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E" w:rsidRPr="00D451AE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1AE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7796E" w:rsidRPr="00D451AE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51AE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A878BE">
        <w:rPr>
          <w:rFonts w:ascii="Times New Roman" w:hAnsi="Times New Roman" w:cs="Times New Roman"/>
          <w:b/>
          <w:sz w:val="32"/>
          <w:szCs w:val="32"/>
        </w:rPr>
        <w:t>22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sz w:val="28"/>
          <w:szCs w:val="28"/>
        </w:rPr>
        <w:t xml:space="preserve">Днес </w:t>
      </w:r>
      <w:r w:rsidR="00A878BE">
        <w:rPr>
          <w:rFonts w:ascii="Times New Roman" w:hAnsi="Times New Roman" w:cs="Times New Roman"/>
          <w:sz w:val="28"/>
          <w:szCs w:val="28"/>
        </w:rPr>
        <w:t>01</w:t>
      </w:r>
      <w:r w:rsidRPr="00D451AE">
        <w:rPr>
          <w:rFonts w:ascii="Times New Roman" w:hAnsi="Times New Roman" w:cs="Times New Roman"/>
          <w:sz w:val="28"/>
          <w:szCs w:val="28"/>
        </w:rPr>
        <w:t>.</w:t>
      </w:r>
      <w:r w:rsidR="00E35C14" w:rsidRPr="00D451A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78BE">
        <w:rPr>
          <w:rFonts w:ascii="Times New Roman" w:hAnsi="Times New Roman" w:cs="Times New Roman"/>
          <w:sz w:val="28"/>
          <w:szCs w:val="28"/>
        </w:rPr>
        <w:t>1</w:t>
      </w:r>
      <w:r w:rsidRPr="00D451AE">
        <w:rPr>
          <w:rFonts w:ascii="Times New Roman" w:hAnsi="Times New Roman" w:cs="Times New Roman"/>
          <w:sz w:val="28"/>
          <w:szCs w:val="28"/>
        </w:rPr>
        <w:t xml:space="preserve">.2023 г. от </w:t>
      </w:r>
      <w:r w:rsidR="00F4491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78BE">
        <w:rPr>
          <w:rFonts w:ascii="Times New Roman" w:hAnsi="Times New Roman" w:cs="Times New Roman"/>
          <w:sz w:val="28"/>
          <w:szCs w:val="28"/>
        </w:rPr>
        <w:t>7</w:t>
      </w:r>
      <w:r w:rsidRPr="00D451AE">
        <w:rPr>
          <w:rFonts w:ascii="Times New Roman" w:hAnsi="Times New Roman" w:cs="Times New Roman"/>
          <w:sz w:val="28"/>
          <w:szCs w:val="28"/>
        </w:rPr>
        <w:t>:</w:t>
      </w:r>
      <w:r w:rsidR="001C44DD" w:rsidRPr="00D451A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451AE">
        <w:rPr>
          <w:rFonts w:ascii="Times New Roman" w:hAnsi="Times New Roman" w:cs="Times New Roman"/>
          <w:sz w:val="28"/>
          <w:szCs w:val="28"/>
        </w:rPr>
        <w:t>0 часа в Твърдица се проведе заседание на ОИК при следния дневен ред:</w:t>
      </w:r>
    </w:p>
    <w:p w:rsidR="0014413D" w:rsidRPr="00D451AE" w:rsidRDefault="0014413D" w:rsidP="0021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5C40" w:rsidRPr="00A00F15" w:rsidRDefault="00E35C14" w:rsidP="000D5C4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5C40">
        <w:rPr>
          <w:color w:val="333333"/>
          <w:sz w:val="28"/>
          <w:szCs w:val="28"/>
        </w:rPr>
        <w:t xml:space="preserve"> </w:t>
      </w:r>
      <w:r w:rsidR="000D5C40" w:rsidRPr="00A00F15">
        <w:rPr>
          <w:color w:val="333333"/>
          <w:sz w:val="28"/>
          <w:szCs w:val="28"/>
        </w:rPr>
        <w:t xml:space="preserve">Определяне на членове на Общинска избирателна комисия Твърдица, които съвместно с упълномощени представители на </w:t>
      </w:r>
      <w:r w:rsidR="000D5C40">
        <w:rPr>
          <w:color w:val="333333"/>
          <w:sz w:val="28"/>
          <w:szCs w:val="28"/>
        </w:rPr>
        <w:t xml:space="preserve">Областна администрация </w:t>
      </w:r>
      <w:r w:rsidR="00340310">
        <w:rPr>
          <w:color w:val="333333"/>
          <w:sz w:val="28"/>
          <w:szCs w:val="28"/>
        </w:rPr>
        <w:t xml:space="preserve">Сливен </w:t>
      </w:r>
      <w:r w:rsidR="00340310" w:rsidRPr="00A00F15">
        <w:rPr>
          <w:color w:val="333333"/>
          <w:sz w:val="28"/>
          <w:szCs w:val="28"/>
        </w:rPr>
        <w:t xml:space="preserve">да приемат бюлетините за </w:t>
      </w:r>
      <w:r w:rsidR="00340310">
        <w:rPr>
          <w:color w:val="333333"/>
          <w:sz w:val="28"/>
          <w:szCs w:val="28"/>
          <w:lang w:val="en-US"/>
        </w:rPr>
        <w:t xml:space="preserve">II </w:t>
      </w:r>
      <w:r w:rsidR="00340310">
        <w:rPr>
          <w:color w:val="333333"/>
          <w:sz w:val="28"/>
          <w:szCs w:val="28"/>
        </w:rPr>
        <w:t xml:space="preserve">тур на </w:t>
      </w:r>
      <w:r w:rsidR="00340310" w:rsidRPr="00A00F15">
        <w:rPr>
          <w:color w:val="333333"/>
          <w:sz w:val="28"/>
          <w:szCs w:val="28"/>
        </w:rPr>
        <w:t>изборите за кметове</w:t>
      </w:r>
      <w:r w:rsidR="00340310">
        <w:rPr>
          <w:color w:val="333333"/>
          <w:sz w:val="28"/>
          <w:szCs w:val="28"/>
        </w:rPr>
        <w:t xml:space="preserve"> на 05 ное</w:t>
      </w:r>
      <w:r w:rsidR="00340310" w:rsidRPr="00A00F15">
        <w:rPr>
          <w:color w:val="333333"/>
          <w:sz w:val="28"/>
          <w:szCs w:val="28"/>
        </w:rPr>
        <w:t>мври 2023г.</w:t>
      </w:r>
      <w:r w:rsidR="000D5C40">
        <w:rPr>
          <w:color w:val="333333"/>
          <w:sz w:val="28"/>
          <w:szCs w:val="28"/>
        </w:rPr>
        <w:t xml:space="preserve">, </w:t>
      </w:r>
      <w:r w:rsidR="000D5C40" w:rsidRPr="00795A77">
        <w:rPr>
          <w:color w:val="333333"/>
          <w:sz w:val="28"/>
          <w:szCs w:val="28"/>
        </w:rPr>
        <w:t>да получават ролките със специализирана хартия за машинно гласуване, да подписват приемо-предавателните протоколи</w:t>
      </w:r>
      <w:r w:rsidR="000D5C40" w:rsidRPr="00A00F15">
        <w:rPr>
          <w:color w:val="333333"/>
          <w:sz w:val="28"/>
          <w:szCs w:val="28"/>
        </w:rPr>
        <w:t xml:space="preserve"> и да съпровождат транспортното средство, което ги превозва.</w:t>
      </w:r>
      <w:r w:rsidR="000D5C40">
        <w:rPr>
          <w:color w:val="333333"/>
          <w:sz w:val="28"/>
          <w:szCs w:val="28"/>
        </w:rPr>
        <w:t xml:space="preserve"> </w:t>
      </w:r>
    </w:p>
    <w:p w:rsidR="00212F0C" w:rsidRPr="00B70C21" w:rsidRDefault="000D5C40" w:rsidP="00B70C21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E131AD">
        <w:rPr>
          <w:color w:val="333333"/>
          <w:sz w:val="28"/>
          <w:szCs w:val="28"/>
        </w:rPr>
        <w:t>оправка на те</w:t>
      </w:r>
      <w:r>
        <w:rPr>
          <w:color w:val="333333"/>
          <w:sz w:val="28"/>
          <w:szCs w:val="28"/>
        </w:rPr>
        <w:t xml:space="preserve">хническа грешка в Решения с № 145-МИ,  № 148-МИ,  № 150-МИ,  № 151-МИ от 30 октомври 2023 г. на </w:t>
      </w:r>
      <w:proofErr w:type="spellStart"/>
      <w:r>
        <w:rPr>
          <w:color w:val="333333"/>
          <w:sz w:val="28"/>
          <w:szCs w:val="28"/>
        </w:rPr>
        <w:t>О</w:t>
      </w:r>
      <w:r w:rsidRPr="00E131AD">
        <w:rPr>
          <w:color w:val="333333"/>
          <w:sz w:val="28"/>
          <w:szCs w:val="28"/>
        </w:rPr>
        <w:t>ИК</w:t>
      </w:r>
      <w:r>
        <w:rPr>
          <w:color w:val="333333"/>
          <w:sz w:val="28"/>
          <w:szCs w:val="28"/>
        </w:rPr>
        <w:t>.</w:t>
      </w:r>
      <w:r w:rsidR="00981FAE" w:rsidRPr="00F44918">
        <w:rPr>
          <w:color w:val="333333"/>
          <w:sz w:val="28"/>
          <w:szCs w:val="28"/>
        </w:rPr>
        <w:t>Одобрява</w:t>
      </w:r>
      <w:proofErr w:type="spellEnd"/>
      <w:r w:rsidR="00212F0C" w:rsidRPr="00F44918">
        <w:rPr>
          <w:color w:val="333333"/>
          <w:sz w:val="28"/>
          <w:szCs w:val="28"/>
        </w:rPr>
        <w:t xml:space="preserve"> образец на бюлетина за избор на кмет на кметство Сборище в Община Твърдица </w:t>
      </w:r>
      <w:r w:rsidR="00B70C21" w:rsidRPr="00D451AE">
        <w:rPr>
          <w:color w:val="333333"/>
          <w:sz w:val="28"/>
          <w:szCs w:val="28"/>
        </w:rPr>
        <w:t>за</w:t>
      </w:r>
      <w:r w:rsidR="00B70C21">
        <w:rPr>
          <w:color w:val="333333"/>
          <w:sz w:val="28"/>
          <w:szCs w:val="28"/>
        </w:rPr>
        <w:t xml:space="preserve"> произвеждане на втри тур на местните избори на 05 ноември</w:t>
      </w:r>
      <w:r w:rsidR="00B70C21" w:rsidRPr="00D451AE">
        <w:rPr>
          <w:color w:val="333333"/>
          <w:sz w:val="28"/>
          <w:szCs w:val="28"/>
        </w:rPr>
        <w:t xml:space="preserve"> 2023 година в Община Твърдица и одобряване на нейния тираж.</w:t>
      </w:r>
    </w:p>
    <w:p w:rsidR="00616585" w:rsidRDefault="007B2FE1" w:rsidP="007B2FE1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B2FE1">
        <w:rPr>
          <w:color w:val="333333"/>
          <w:sz w:val="28"/>
          <w:szCs w:val="28"/>
        </w:rPr>
        <w:t xml:space="preserve">Промяна в състава на СИК в Община Твърдица по предложение на ПП ДПС при произвеждане на II тур на избори за </w:t>
      </w:r>
      <w:bookmarkStart w:id="0" w:name="_GoBack"/>
      <w:bookmarkEnd w:id="0"/>
      <w:r w:rsidRPr="007B2FE1">
        <w:rPr>
          <w:color w:val="333333"/>
          <w:sz w:val="28"/>
          <w:szCs w:val="28"/>
        </w:rPr>
        <w:t>кметове на 05 ноември 2023 г</w:t>
      </w:r>
    </w:p>
    <w:p w:rsidR="00472EAC" w:rsidRPr="00D451AE" w:rsidRDefault="00472EAC" w:rsidP="00376E3C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472EAC" w:rsidRPr="00CB15AB" w:rsidRDefault="00DB6838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CB15AB">
        <w:rPr>
          <w:rFonts w:ascii="Times New Roman" w:hAnsi="Times New Roman" w:cs="Times New Roman"/>
          <w:sz w:val="28"/>
          <w:szCs w:val="28"/>
        </w:rPr>
        <w:t xml:space="preserve"> </w:t>
      </w:r>
      <w:r w:rsidR="00F44918">
        <w:rPr>
          <w:rFonts w:ascii="Times New Roman" w:hAnsi="Times New Roman" w:cs="Times New Roman"/>
          <w:sz w:val="28"/>
          <w:szCs w:val="28"/>
        </w:rPr>
        <w:t>11</w:t>
      </w:r>
      <w:r w:rsidRPr="00CB15AB">
        <w:rPr>
          <w:rFonts w:ascii="Times New Roman" w:hAnsi="Times New Roman" w:cs="Times New Roman"/>
          <w:sz w:val="28"/>
          <w:szCs w:val="28"/>
        </w:rPr>
        <w:t xml:space="preserve"> членове </w:t>
      </w:r>
      <w:r w:rsidR="00A005F9" w:rsidRPr="00CB15AB">
        <w:rPr>
          <w:rFonts w:ascii="Times New Roman" w:hAnsi="Times New Roman" w:cs="Times New Roman"/>
          <w:sz w:val="28"/>
          <w:szCs w:val="28"/>
        </w:rPr>
        <w:t>–</w:t>
      </w:r>
      <w:r w:rsidRPr="00CB15AB">
        <w:rPr>
          <w:rFonts w:ascii="Times New Roman" w:hAnsi="Times New Roman" w:cs="Times New Roman"/>
          <w:sz w:val="28"/>
          <w:szCs w:val="28"/>
        </w:rPr>
        <w:t xml:space="preserve"> </w:t>
      </w:r>
      <w:r w:rsidR="00A005F9" w:rsidRPr="00CB15AB"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 w:rsidR="00A005F9" w:rsidRPr="00CB15AB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="00A005F9" w:rsidRPr="00CB15AB">
        <w:rPr>
          <w:rFonts w:ascii="Times New Roman" w:hAnsi="Times New Roman" w:cs="Times New Roman"/>
          <w:sz w:val="28"/>
          <w:szCs w:val="28"/>
        </w:rPr>
        <w:t>,</w:t>
      </w:r>
      <w:r w:rsidR="0071392E" w:rsidRPr="00CB15AB">
        <w:rPr>
          <w:rFonts w:ascii="Times New Roman" w:hAnsi="Times New Roman" w:cs="Times New Roman"/>
          <w:sz w:val="28"/>
          <w:szCs w:val="28"/>
        </w:rPr>
        <w:t xml:space="preserve"> </w:t>
      </w:r>
      <w:r w:rsidR="00F44918" w:rsidRPr="00CB15AB">
        <w:rPr>
          <w:rFonts w:ascii="Times New Roman" w:hAnsi="Times New Roman" w:cs="Times New Roman"/>
          <w:sz w:val="28"/>
          <w:szCs w:val="28"/>
        </w:rPr>
        <w:t>Евгения Петкова Йорданова</w:t>
      </w:r>
      <w:r w:rsidR="00F44918">
        <w:rPr>
          <w:rFonts w:ascii="Times New Roman" w:hAnsi="Times New Roman" w:cs="Times New Roman"/>
          <w:sz w:val="28"/>
          <w:szCs w:val="28"/>
        </w:rPr>
        <w:t>,</w:t>
      </w:r>
      <w:r w:rsidR="00F44918" w:rsidRPr="00CB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92E" w:rsidRPr="00CB15AB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71392E" w:rsidRPr="00CB15AB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="0071392E" w:rsidRPr="00CB15AB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="00A005F9" w:rsidRPr="00CB15AB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="00A005F9" w:rsidRPr="00CB15AB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="00A005F9" w:rsidRPr="00CB15AB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="00A005F9" w:rsidRPr="00CB15AB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A005F9" w:rsidRPr="00CB15AB">
        <w:rPr>
          <w:rFonts w:ascii="Times New Roman" w:hAnsi="Times New Roman" w:cs="Times New Roman"/>
          <w:sz w:val="28"/>
          <w:szCs w:val="28"/>
        </w:rPr>
        <w:t>, Теодора Йорданова Димитрова, Таня Станчева Станчево, Красимира Костова Марин</w:t>
      </w:r>
      <w:r w:rsidR="008224AB" w:rsidRPr="00CB15AB">
        <w:rPr>
          <w:rFonts w:ascii="Times New Roman" w:hAnsi="Times New Roman" w:cs="Times New Roman"/>
          <w:sz w:val="28"/>
          <w:szCs w:val="28"/>
        </w:rPr>
        <w:t xml:space="preserve">ова, Тинка Стефанова </w:t>
      </w:r>
      <w:proofErr w:type="spellStart"/>
      <w:r w:rsidR="008224AB" w:rsidRPr="00CB15AB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="004C0FBA" w:rsidRPr="00CB15AB">
        <w:rPr>
          <w:rFonts w:ascii="Times New Roman" w:hAnsi="Times New Roman" w:cs="Times New Roman"/>
          <w:sz w:val="28"/>
          <w:szCs w:val="28"/>
        </w:rPr>
        <w:t xml:space="preserve"> и Милен Илчев Минев</w:t>
      </w:r>
      <w:r w:rsidR="008224AB" w:rsidRPr="00CB15AB">
        <w:rPr>
          <w:rFonts w:ascii="Times New Roman" w:hAnsi="Times New Roman" w:cs="Times New Roman"/>
          <w:sz w:val="28"/>
          <w:szCs w:val="28"/>
        </w:rPr>
        <w:t>.</w:t>
      </w:r>
    </w:p>
    <w:p w:rsidR="000028A5" w:rsidRPr="00CB15AB" w:rsidRDefault="00DB6838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</w:rPr>
        <w:t xml:space="preserve">„ЗА" - </w:t>
      </w:r>
      <w:r w:rsidR="00F44918">
        <w:rPr>
          <w:rFonts w:ascii="Times New Roman" w:hAnsi="Times New Roman" w:cs="Times New Roman"/>
          <w:sz w:val="28"/>
          <w:szCs w:val="28"/>
        </w:rPr>
        <w:t>11</w:t>
      </w:r>
      <w:r w:rsidRPr="00CB15AB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77796E" w:rsidRPr="00D451AE" w:rsidRDefault="000028A5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</w:rPr>
        <w:t>Дневния ред</w:t>
      </w:r>
      <w:r w:rsidR="00DB6838" w:rsidRPr="00CB15AB">
        <w:rPr>
          <w:rFonts w:ascii="Times New Roman" w:hAnsi="Times New Roman" w:cs="Times New Roman"/>
          <w:sz w:val="28"/>
          <w:szCs w:val="28"/>
        </w:rPr>
        <w:t xml:space="preserve"> бе приет с пълно мнозинство.</w:t>
      </w:r>
    </w:p>
    <w:p w:rsidR="005064F7" w:rsidRPr="00D451AE" w:rsidRDefault="005064F7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т.1 от дневния ред </w:t>
      </w:r>
    </w:p>
    <w:p w:rsidR="00053D62" w:rsidRPr="00D451AE" w:rsidRDefault="00053D62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2FE1" w:rsidRDefault="008E7AA5" w:rsidP="007B2FE1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1AE">
        <w:rPr>
          <w:sz w:val="28"/>
          <w:szCs w:val="28"/>
        </w:rPr>
        <w:t xml:space="preserve">Г-жа </w:t>
      </w:r>
      <w:r w:rsidR="00525BEC" w:rsidRPr="00D451AE">
        <w:rPr>
          <w:sz w:val="28"/>
          <w:szCs w:val="28"/>
        </w:rPr>
        <w:t>Милена</w:t>
      </w:r>
      <w:r w:rsidR="00AF00EA" w:rsidRPr="00D451AE">
        <w:rPr>
          <w:sz w:val="28"/>
          <w:szCs w:val="28"/>
        </w:rPr>
        <w:t xml:space="preserve"> Димитрова</w:t>
      </w:r>
      <w:r w:rsidR="00525BEC" w:rsidRPr="00D451AE">
        <w:rPr>
          <w:sz w:val="28"/>
          <w:szCs w:val="28"/>
        </w:rPr>
        <w:t xml:space="preserve"> </w:t>
      </w:r>
      <w:r w:rsidR="00DB6838" w:rsidRPr="00D451AE">
        <w:rPr>
          <w:sz w:val="28"/>
          <w:szCs w:val="28"/>
        </w:rPr>
        <w:t xml:space="preserve"> прочете проект на  решение </w:t>
      </w:r>
      <w:r w:rsidR="007B2FE1" w:rsidRPr="00A00F15">
        <w:rPr>
          <w:color w:val="333333"/>
          <w:sz w:val="28"/>
          <w:szCs w:val="28"/>
        </w:rPr>
        <w:t xml:space="preserve">Определяне на членове на Общинска избирателна комисия Твърдица, които съвместно с упълномощени представители на </w:t>
      </w:r>
      <w:r w:rsidR="007B2FE1">
        <w:rPr>
          <w:color w:val="333333"/>
          <w:sz w:val="28"/>
          <w:szCs w:val="28"/>
        </w:rPr>
        <w:t xml:space="preserve">Областна администрация </w:t>
      </w:r>
      <w:r w:rsidR="00340310">
        <w:rPr>
          <w:color w:val="333333"/>
          <w:sz w:val="28"/>
          <w:szCs w:val="28"/>
        </w:rPr>
        <w:t xml:space="preserve">Сливен </w:t>
      </w:r>
      <w:r w:rsidR="00340310" w:rsidRPr="00A00F15">
        <w:rPr>
          <w:color w:val="333333"/>
          <w:sz w:val="28"/>
          <w:szCs w:val="28"/>
        </w:rPr>
        <w:t xml:space="preserve">да приемат бюлетините за </w:t>
      </w:r>
      <w:r w:rsidR="00340310">
        <w:rPr>
          <w:color w:val="333333"/>
          <w:sz w:val="28"/>
          <w:szCs w:val="28"/>
          <w:lang w:val="en-US"/>
        </w:rPr>
        <w:t xml:space="preserve">II </w:t>
      </w:r>
      <w:r w:rsidR="00340310">
        <w:rPr>
          <w:color w:val="333333"/>
          <w:sz w:val="28"/>
          <w:szCs w:val="28"/>
        </w:rPr>
        <w:t xml:space="preserve">тур на </w:t>
      </w:r>
      <w:r w:rsidR="00340310" w:rsidRPr="00A00F15">
        <w:rPr>
          <w:color w:val="333333"/>
          <w:sz w:val="28"/>
          <w:szCs w:val="28"/>
        </w:rPr>
        <w:t>изборите за кметове</w:t>
      </w:r>
      <w:r w:rsidR="00340310">
        <w:rPr>
          <w:color w:val="333333"/>
          <w:sz w:val="28"/>
          <w:szCs w:val="28"/>
        </w:rPr>
        <w:t xml:space="preserve"> на 05 ное</w:t>
      </w:r>
      <w:r w:rsidR="00340310" w:rsidRPr="00A00F15">
        <w:rPr>
          <w:color w:val="333333"/>
          <w:sz w:val="28"/>
          <w:szCs w:val="28"/>
        </w:rPr>
        <w:t>мври 2023г.</w:t>
      </w:r>
      <w:r w:rsidR="007B2FE1">
        <w:rPr>
          <w:color w:val="333333"/>
          <w:sz w:val="28"/>
          <w:szCs w:val="28"/>
        </w:rPr>
        <w:t xml:space="preserve">, </w:t>
      </w:r>
      <w:r w:rsidR="007B2FE1" w:rsidRPr="00795A77">
        <w:rPr>
          <w:color w:val="333333"/>
          <w:sz w:val="28"/>
          <w:szCs w:val="28"/>
        </w:rPr>
        <w:t xml:space="preserve">да получават ролките със специализирана хартия за машинно гласуване, да </w:t>
      </w:r>
      <w:r w:rsidR="007B2FE1" w:rsidRPr="00795A77">
        <w:rPr>
          <w:color w:val="333333"/>
          <w:sz w:val="28"/>
          <w:szCs w:val="28"/>
        </w:rPr>
        <w:lastRenderedPageBreak/>
        <w:t>подписват приемо-предавателните протоколи</w:t>
      </w:r>
      <w:r w:rsidR="007B2FE1" w:rsidRPr="00A00F15">
        <w:rPr>
          <w:color w:val="333333"/>
          <w:sz w:val="28"/>
          <w:szCs w:val="28"/>
        </w:rPr>
        <w:t xml:space="preserve"> и да съпровождат транспортното средство, което ги превозва.</w:t>
      </w:r>
      <w:r w:rsidR="007B2FE1">
        <w:rPr>
          <w:color w:val="333333"/>
          <w:sz w:val="28"/>
          <w:szCs w:val="28"/>
        </w:rPr>
        <w:t xml:space="preserve"> </w:t>
      </w:r>
    </w:p>
    <w:p w:rsidR="007B2FE1" w:rsidRDefault="007B2FE1" w:rsidP="007B2FE1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90ED8" w:rsidRPr="00690ED8" w:rsidRDefault="00690ED8" w:rsidP="00690ED8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90E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чл.85, ал.4 във връзка с чл.87, ал.1, т.1 от ИК, ОИК Твърдица</w:t>
      </w:r>
    </w:p>
    <w:p w:rsidR="00690ED8" w:rsidRPr="00690ED8" w:rsidRDefault="00690ED8" w:rsidP="00690E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90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690ED8" w:rsidRPr="00690ED8" w:rsidRDefault="00690ED8" w:rsidP="00690ED8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90E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УПЪЛНОМОЩАВА следните членове на Общинска избирателна комисия Твърдица, които съвместно с упълномощени представители на Областна администрация </w:t>
      </w:r>
      <w:r w:rsidR="00C4420A" w:rsidRPr="00C4420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Сливен да приемат бюлетините за II тур на изборите за кметове на 05 ноември 2023г.</w:t>
      </w:r>
      <w:r w:rsidRPr="00690E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да получават ролките със специализирана хартия за машинно гласуване, да подписват приемо-предавателните протоколи и да съпровождат транспортното средство, което ги превозва до гр. Твърдица, както следва:  </w:t>
      </w:r>
    </w:p>
    <w:p w:rsidR="00690ED8" w:rsidRPr="00690ED8" w:rsidRDefault="00690ED8" w:rsidP="00690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90E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1.Мария Тодорова </w:t>
      </w:r>
      <w:proofErr w:type="spellStart"/>
      <w:r w:rsidRPr="00690E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Пешанова</w:t>
      </w:r>
      <w:proofErr w:type="spellEnd"/>
      <w:r w:rsidRPr="00690E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EГН*** – зам.-председател на ОИК Твърдица.</w:t>
      </w:r>
    </w:p>
    <w:p w:rsidR="00690ED8" w:rsidRPr="00690ED8" w:rsidRDefault="00690ED8" w:rsidP="00690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90E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2.Милен Илчев Минев  а ЕГН ***, член на ОИК Твърдица.</w:t>
      </w:r>
    </w:p>
    <w:p w:rsidR="00690ED8" w:rsidRPr="00690ED8" w:rsidRDefault="00690ED8" w:rsidP="00690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90E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Резервни членове:</w:t>
      </w:r>
    </w:p>
    <w:p w:rsidR="00690ED8" w:rsidRPr="00690ED8" w:rsidRDefault="00690ED8" w:rsidP="00690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90E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1.Евгения Петкова Йорданова ЕГН ****, зам.-председател на ОИК Твърдица.</w:t>
      </w:r>
    </w:p>
    <w:p w:rsidR="00690ED8" w:rsidRPr="00690ED8" w:rsidRDefault="00690ED8" w:rsidP="00690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90E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2.Тинка Стефанова </w:t>
      </w:r>
      <w:proofErr w:type="spellStart"/>
      <w:r w:rsidRPr="00690E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Ракаджиева</w:t>
      </w:r>
      <w:proofErr w:type="spellEnd"/>
      <w:r w:rsidRPr="00690E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ЕГН ***, член. на ОИК Твърдица</w:t>
      </w:r>
    </w:p>
    <w:p w:rsidR="007B2FE1" w:rsidRDefault="007B2FE1" w:rsidP="007B2FE1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B2FE1" w:rsidRDefault="007B2FE1" w:rsidP="007B2FE1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B2FE1" w:rsidRPr="00A00F15" w:rsidRDefault="007B2FE1" w:rsidP="007B2FE1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1E81" w:rsidRPr="00F73725" w:rsidRDefault="00AF00EA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725">
        <w:rPr>
          <w:rFonts w:ascii="Times New Roman" w:hAnsi="Times New Roman" w:cs="Times New Roman"/>
          <w:b/>
          <w:sz w:val="28"/>
          <w:szCs w:val="28"/>
          <w:u w:val="single"/>
        </w:rPr>
        <w:t>По т.1</w:t>
      </w:r>
      <w:r w:rsidR="00991E81" w:rsidRPr="00F737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650D1B" w:rsidRPr="00CB15AB" w:rsidRDefault="00650D1B" w:rsidP="00650D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CB1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15AB">
        <w:rPr>
          <w:rFonts w:ascii="Times New Roman" w:hAnsi="Times New Roman" w:cs="Times New Roman"/>
          <w:sz w:val="28"/>
          <w:szCs w:val="28"/>
        </w:rPr>
        <w:t xml:space="preserve"> членове – Милена Стоилова Димитрова, Мария Тодорова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>, Евгения Петкова Йорданова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650D1B" w:rsidRPr="00CB15AB" w:rsidRDefault="00650D1B" w:rsidP="00650D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</w:rPr>
        <w:t xml:space="preserve">„ЗА" 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15AB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FB5B35" w:rsidRPr="00D451AE" w:rsidRDefault="00FB5B35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81" w:rsidRPr="00D451AE" w:rsidRDefault="00991E81" w:rsidP="003C3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650D1B">
        <w:rPr>
          <w:rFonts w:ascii="Times New Roman" w:hAnsi="Times New Roman" w:cs="Times New Roman"/>
          <w:b/>
          <w:sz w:val="28"/>
          <w:szCs w:val="28"/>
        </w:rPr>
        <w:t>15</w:t>
      </w:r>
      <w:r w:rsidR="00690ED8">
        <w:rPr>
          <w:rFonts w:ascii="Times New Roman" w:hAnsi="Times New Roman" w:cs="Times New Roman"/>
          <w:b/>
          <w:sz w:val="28"/>
          <w:szCs w:val="28"/>
        </w:rPr>
        <w:t>6-МИ/01</w:t>
      </w:r>
      <w:r w:rsidR="005A1816" w:rsidRPr="00D451AE">
        <w:rPr>
          <w:rFonts w:ascii="Times New Roman" w:hAnsi="Times New Roman" w:cs="Times New Roman"/>
          <w:b/>
          <w:sz w:val="28"/>
          <w:szCs w:val="28"/>
        </w:rPr>
        <w:t>.1</w:t>
      </w:r>
      <w:r w:rsidR="00690ED8">
        <w:rPr>
          <w:rFonts w:ascii="Times New Roman" w:hAnsi="Times New Roman" w:cs="Times New Roman"/>
          <w:b/>
          <w:sz w:val="28"/>
          <w:szCs w:val="28"/>
        </w:rPr>
        <w:t>1</w:t>
      </w:r>
      <w:r w:rsidRPr="00D451AE">
        <w:rPr>
          <w:rFonts w:ascii="Times New Roman" w:hAnsi="Times New Roman" w:cs="Times New Roman"/>
          <w:b/>
          <w:sz w:val="28"/>
          <w:szCs w:val="28"/>
        </w:rPr>
        <w:t>.2023 г.</w:t>
      </w:r>
      <w:r w:rsidRPr="00D451AE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991E81" w:rsidRPr="00D451AE" w:rsidRDefault="00991E81" w:rsidP="0021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7CB1" w:rsidRPr="00D451AE" w:rsidRDefault="00AE7CB1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т.2 от дневния ред </w:t>
      </w:r>
    </w:p>
    <w:p w:rsidR="00E015CC" w:rsidRPr="00D451AE" w:rsidRDefault="00204A1A" w:rsidP="007B2FE1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1AE">
        <w:rPr>
          <w:sz w:val="28"/>
          <w:szCs w:val="28"/>
        </w:rPr>
        <w:t>Г-жа Миле</w:t>
      </w:r>
      <w:r w:rsidR="007B2FE1">
        <w:rPr>
          <w:sz w:val="28"/>
          <w:szCs w:val="28"/>
        </w:rPr>
        <w:t>на Димитрова  прочете проект на</w:t>
      </w:r>
      <w:r w:rsidRPr="00D451AE">
        <w:rPr>
          <w:sz w:val="28"/>
          <w:szCs w:val="28"/>
        </w:rPr>
        <w:t xml:space="preserve"> решение </w:t>
      </w:r>
      <w:r w:rsidR="007B2FE1" w:rsidRPr="007B2FE1">
        <w:rPr>
          <w:color w:val="333333"/>
          <w:sz w:val="28"/>
          <w:szCs w:val="28"/>
        </w:rPr>
        <w:t>поправка на техническа грешка в Решения с № 145-МИ,  № 148-МИ,  № 150-МИ,  № 151-МИ от 30 октомври 2023 г. на ОИК.</w:t>
      </w:r>
    </w:p>
    <w:p w:rsidR="00690ED8" w:rsidRPr="00E131AD" w:rsidRDefault="00690ED8" w:rsidP="00690ED8">
      <w:pPr>
        <w:pStyle w:val="a9"/>
        <w:shd w:val="clear" w:color="auto" w:fill="FFFFFF"/>
        <w:spacing w:before="0" w:beforeAutospacing="0" w:after="150" w:afterAutospacing="0"/>
        <w:ind w:firstLine="426"/>
        <w:rPr>
          <w:color w:val="333333"/>
          <w:sz w:val="28"/>
          <w:szCs w:val="28"/>
        </w:rPr>
      </w:pPr>
      <w:r w:rsidRPr="00E131AD">
        <w:rPr>
          <w:color w:val="333333"/>
          <w:sz w:val="28"/>
          <w:szCs w:val="28"/>
        </w:rPr>
        <w:lastRenderedPageBreak/>
        <w:t>На основание на чл.85, ал.4 във връзка с чл.87, ал.1, т.1</w:t>
      </w:r>
      <w:r>
        <w:rPr>
          <w:color w:val="333333"/>
          <w:sz w:val="28"/>
          <w:szCs w:val="28"/>
        </w:rPr>
        <w:t xml:space="preserve"> и т.26</w:t>
      </w:r>
      <w:r w:rsidRPr="00E131AD">
        <w:rPr>
          <w:color w:val="333333"/>
          <w:sz w:val="28"/>
          <w:szCs w:val="28"/>
        </w:rPr>
        <w:t xml:space="preserve"> от ИК, ОИК Твърдица</w:t>
      </w:r>
    </w:p>
    <w:p w:rsidR="00690ED8" w:rsidRPr="00E131AD" w:rsidRDefault="00690ED8" w:rsidP="00690ED8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131AD">
        <w:rPr>
          <w:rStyle w:val="aa"/>
          <w:color w:val="333333"/>
          <w:sz w:val="28"/>
          <w:szCs w:val="28"/>
        </w:rPr>
        <w:t>Р Е Ш И:</w:t>
      </w:r>
    </w:p>
    <w:p w:rsidR="00690ED8" w:rsidRDefault="00690ED8" w:rsidP="00690ED8">
      <w:pPr>
        <w:pStyle w:val="a9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E131AD">
        <w:rPr>
          <w:color w:val="333333"/>
          <w:sz w:val="28"/>
          <w:szCs w:val="28"/>
          <w:shd w:val="clear" w:color="auto" w:fill="FFFFFF"/>
        </w:rPr>
        <w:t xml:space="preserve">Допуска поправка на техническа грешка в </w:t>
      </w:r>
      <w:r>
        <w:rPr>
          <w:color w:val="333333"/>
          <w:sz w:val="28"/>
          <w:szCs w:val="28"/>
        </w:rPr>
        <w:t>Решение с № 145-МИ  от 30 октомври 2023 г. на О</w:t>
      </w:r>
      <w:r w:rsidRPr="00E131AD">
        <w:rPr>
          <w:color w:val="333333"/>
          <w:sz w:val="28"/>
          <w:szCs w:val="28"/>
        </w:rPr>
        <w:t>ИК</w:t>
      </w:r>
      <w:r>
        <w:rPr>
          <w:color w:val="333333"/>
          <w:sz w:val="28"/>
          <w:szCs w:val="28"/>
        </w:rPr>
        <w:t>:</w:t>
      </w:r>
    </w:p>
    <w:p w:rsidR="00690ED8" w:rsidRPr="00DA4181" w:rsidRDefault="00690ED8" w:rsidP="00690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131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E131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A418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</w:t>
      </w:r>
      <w:r w:rsidRPr="00DA418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Допускане до втори тур в изборите за кмет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ОРИЗАРИ“  да се чете ОТНОСНО: „Обявяване за избран за кмет на КМЕТСТВО ОРИЗАРИ“</w:t>
      </w:r>
    </w:p>
    <w:p w:rsidR="00690ED8" w:rsidRDefault="00690ED8" w:rsidP="00690ED8">
      <w:pPr>
        <w:pStyle w:val="a9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E131AD">
        <w:rPr>
          <w:color w:val="333333"/>
          <w:sz w:val="28"/>
          <w:szCs w:val="28"/>
          <w:shd w:val="clear" w:color="auto" w:fill="FFFFFF"/>
        </w:rPr>
        <w:t xml:space="preserve">Допуска поправка на техническа грешка в </w:t>
      </w:r>
      <w:r>
        <w:rPr>
          <w:color w:val="333333"/>
          <w:sz w:val="28"/>
          <w:szCs w:val="28"/>
        </w:rPr>
        <w:t>Решение  № 148-МИ от 30 октомври 2023 г. на О</w:t>
      </w:r>
      <w:r w:rsidRPr="00E131AD">
        <w:rPr>
          <w:color w:val="333333"/>
          <w:sz w:val="28"/>
          <w:szCs w:val="28"/>
        </w:rPr>
        <w:t>ИК</w:t>
      </w:r>
      <w:r>
        <w:rPr>
          <w:color w:val="333333"/>
          <w:sz w:val="28"/>
          <w:szCs w:val="28"/>
        </w:rPr>
        <w:t>:</w:t>
      </w:r>
    </w:p>
    <w:p w:rsidR="00690ED8" w:rsidRPr="00DA4181" w:rsidRDefault="00690ED8" w:rsidP="00690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131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E131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A418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</w:t>
      </w:r>
      <w:r w:rsidRPr="00DA418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Допускане до втори тур в изборите за кмет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ЧЕРВЕНАКОВО“  да се чете ОТНОСНО: „Обявяване за избран за кмет на КМЕТСТВО ЧЕРВЕНАКОВО“</w:t>
      </w:r>
    </w:p>
    <w:p w:rsidR="00690ED8" w:rsidRDefault="00690ED8" w:rsidP="00690ED8">
      <w:pPr>
        <w:pStyle w:val="a9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E131AD">
        <w:rPr>
          <w:color w:val="333333"/>
          <w:sz w:val="28"/>
          <w:szCs w:val="28"/>
          <w:shd w:val="clear" w:color="auto" w:fill="FFFFFF"/>
        </w:rPr>
        <w:t xml:space="preserve">Допуска поправка на техническа грешка в </w:t>
      </w:r>
      <w:r>
        <w:rPr>
          <w:color w:val="333333"/>
          <w:sz w:val="28"/>
          <w:szCs w:val="28"/>
        </w:rPr>
        <w:t>Решение с  № 150-МИ от 30 октомври 2023 г. на О</w:t>
      </w:r>
      <w:r w:rsidRPr="00E131AD">
        <w:rPr>
          <w:color w:val="333333"/>
          <w:sz w:val="28"/>
          <w:szCs w:val="28"/>
        </w:rPr>
        <w:t>ИК</w:t>
      </w:r>
      <w:r>
        <w:rPr>
          <w:color w:val="333333"/>
          <w:sz w:val="28"/>
          <w:szCs w:val="28"/>
        </w:rPr>
        <w:t>:</w:t>
      </w:r>
    </w:p>
    <w:p w:rsidR="00690ED8" w:rsidRPr="00DA4181" w:rsidRDefault="00690ED8" w:rsidP="00690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131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E131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A418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</w:t>
      </w:r>
      <w:r w:rsidRPr="00DA418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Допускане до втори тур в изборите за кмет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ЖЪЛТ БРЯГ“  да се чете ОТНОСНО: „Обявяване за избран за кмет на КМЕТСТВО ЖЪЛТ БРЯГ“</w:t>
      </w:r>
    </w:p>
    <w:p w:rsidR="00690ED8" w:rsidRDefault="00690ED8" w:rsidP="00690ED8">
      <w:pPr>
        <w:pStyle w:val="a9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E131AD">
        <w:rPr>
          <w:color w:val="333333"/>
          <w:sz w:val="28"/>
          <w:szCs w:val="28"/>
          <w:shd w:val="clear" w:color="auto" w:fill="FFFFFF"/>
        </w:rPr>
        <w:t xml:space="preserve">Допуска поправка на техническа грешка в </w:t>
      </w:r>
      <w:r>
        <w:rPr>
          <w:color w:val="333333"/>
          <w:sz w:val="28"/>
          <w:szCs w:val="28"/>
        </w:rPr>
        <w:t>Решения с № 151-МИ от 30 октомври 2023 г. на О</w:t>
      </w:r>
      <w:r w:rsidRPr="00E131AD">
        <w:rPr>
          <w:color w:val="333333"/>
          <w:sz w:val="28"/>
          <w:szCs w:val="28"/>
        </w:rPr>
        <w:t>ИК</w:t>
      </w:r>
      <w:r>
        <w:rPr>
          <w:color w:val="333333"/>
          <w:sz w:val="28"/>
          <w:szCs w:val="28"/>
        </w:rPr>
        <w:t>:</w:t>
      </w:r>
    </w:p>
    <w:p w:rsidR="005940FB" w:rsidRDefault="00690ED8" w:rsidP="00690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131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E131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A418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</w:t>
      </w:r>
      <w:r w:rsidRPr="00DA418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Допускане до втори тур в изборите за кмет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КМЕТСТВО БЯЛА ПАЛАНКА“  да се чете ОТНОСНО: „Обявяване за избран за кмет на КМЕТСТВО БЯЛА ПАЛАНКА“ </w:t>
      </w:r>
    </w:p>
    <w:p w:rsidR="00690ED8" w:rsidRPr="00D451AE" w:rsidRDefault="00690ED8" w:rsidP="00690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7CB1" w:rsidRPr="006E03F2" w:rsidRDefault="00AE7CB1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3F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т.2 от дневния ред гласуваха: </w:t>
      </w:r>
    </w:p>
    <w:p w:rsidR="00C4465C" w:rsidRPr="00CB15AB" w:rsidRDefault="00C4465C" w:rsidP="00C4465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CB1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15AB">
        <w:rPr>
          <w:rFonts w:ascii="Times New Roman" w:hAnsi="Times New Roman" w:cs="Times New Roman"/>
          <w:sz w:val="28"/>
          <w:szCs w:val="28"/>
        </w:rPr>
        <w:t xml:space="preserve"> членове – Милена Стоилова Димитрова, Мария Тодорова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>, Евгения Петкова Йорданова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C4465C" w:rsidRPr="00CB15AB" w:rsidRDefault="00C4465C" w:rsidP="00C4465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</w:rPr>
        <w:t xml:space="preserve">„ЗА" 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15AB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CA3F27" w:rsidRPr="00D451AE" w:rsidRDefault="00CA3F27" w:rsidP="00CA3F2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F27" w:rsidRPr="00D451AE" w:rsidRDefault="00C7160B" w:rsidP="00B83C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15</w:t>
      </w:r>
      <w:r w:rsidR="00690ED8">
        <w:rPr>
          <w:rFonts w:ascii="Times New Roman" w:hAnsi="Times New Roman" w:cs="Times New Roman"/>
          <w:b/>
          <w:sz w:val="28"/>
          <w:szCs w:val="28"/>
        </w:rPr>
        <w:t>7-МИ/01</w:t>
      </w:r>
      <w:r w:rsidR="00CA3F27" w:rsidRPr="00D451AE">
        <w:rPr>
          <w:rFonts w:ascii="Times New Roman" w:hAnsi="Times New Roman" w:cs="Times New Roman"/>
          <w:b/>
          <w:sz w:val="28"/>
          <w:szCs w:val="28"/>
        </w:rPr>
        <w:t>.1</w:t>
      </w:r>
      <w:r w:rsidR="00690ED8">
        <w:rPr>
          <w:rFonts w:ascii="Times New Roman" w:hAnsi="Times New Roman" w:cs="Times New Roman"/>
          <w:b/>
          <w:sz w:val="28"/>
          <w:szCs w:val="28"/>
        </w:rPr>
        <w:t>1</w:t>
      </w:r>
      <w:r w:rsidR="00CA3F27" w:rsidRPr="00D451AE">
        <w:rPr>
          <w:rFonts w:ascii="Times New Roman" w:hAnsi="Times New Roman" w:cs="Times New Roman"/>
          <w:b/>
          <w:sz w:val="28"/>
          <w:szCs w:val="28"/>
        </w:rPr>
        <w:t>.2023 г.</w:t>
      </w:r>
      <w:r w:rsidR="00CA3F27" w:rsidRPr="00D451AE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CA3F27" w:rsidRPr="00D451AE" w:rsidRDefault="00CA3F27" w:rsidP="00CA3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52FF0" w:rsidRPr="00D451AE" w:rsidRDefault="00852FF0" w:rsidP="00852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т.3 от дневния ред </w:t>
      </w:r>
    </w:p>
    <w:p w:rsidR="00852FF0" w:rsidRPr="00D451AE" w:rsidRDefault="00852FF0" w:rsidP="00852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ED8" w:rsidRDefault="00690ED8" w:rsidP="00690ED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0ED8">
        <w:rPr>
          <w:sz w:val="28"/>
          <w:szCs w:val="28"/>
        </w:rPr>
        <w:lastRenderedPageBreak/>
        <w:t>Промяна в състава на СИК в Община Твърдица по предложение на ПП ДПС при произвеждане на II тур на избори за кметове на 05 ноември 2023 г</w:t>
      </w:r>
    </w:p>
    <w:p w:rsidR="00690ED8" w:rsidRDefault="00690ED8" w:rsidP="00690ED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90ED8" w:rsidRPr="00A3129B" w:rsidRDefault="00690ED8" w:rsidP="00690ED8">
      <w:pPr>
        <w:shd w:val="clear" w:color="auto" w:fill="FFFFFF"/>
        <w:spacing w:after="120" w:line="300" w:lineRule="atLeast"/>
        <w:ind w:firstLine="709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A3129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Твърдица е постъпило Предложения</w:t>
      </w:r>
      <w:r w:rsidRPr="00A31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180/01</w:t>
      </w:r>
      <w:r w:rsidRPr="00A3129B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31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Байрам Рашидов</w:t>
      </w:r>
      <w:r w:rsidRPr="00A31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и на упълномощен представител на 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ДПС</w:t>
      </w:r>
      <w:r w:rsidRPr="00A3129B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промяна в състава на СИК в община Твърдица.</w:t>
      </w:r>
    </w:p>
    <w:p w:rsidR="00690ED8" w:rsidRPr="004F5250" w:rsidRDefault="00690ED8" w:rsidP="00690ED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A31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 и т. 5 от Изборния кодекс </w:t>
      </w:r>
      <w:r w:rsidRPr="004F5250">
        <w:rPr>
          <w:rFonts w:ascii="Times New Roman" w:eastAsia="Times New Roman" w:hAnsi="Times New Roman" w:cs="Times New Roman"/>
          <w:sz w:val="24"/>
          <w:szCs w:val="28"/>
          <w:lang w:eastAsia="bg-BG"/>
        </w:rPr>
        <w:t>и решение № 2378-МИ от 12.09.2023 г. на ЦИК,  Общинска избирателна комисия Твърдица</w:t>
      </w:r>
    </w:p>
    <w:p w:rsidR="00690ED8" w:rsidRPr="00666E7D" w:rsidRDefault="00690ED8" w:rsidP="00690ED8">
      <w:pPr>
        <w:shd w:val="clear" w:color="auto" w:fill="FFFFFF"/>
        <w:spacing w:after="150" w:line="300" w:lineRule="atLeast"/>
        <w:ind w:firstLine="708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0ED8" w:rsidRPr="00666E7D" w:rsidRDefault="00690ED8" w:rsidP="00690ED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66E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690ED8" w:rsidRPr="00A3129B" w:rsidRDefault="00690ED8" w:rsidP="00690ED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12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</w:t>
      </w:r>
      <w:r w:rsidRPr="00A312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СИК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202400020</w:t>
      </w:r>
      <w:r w:rsidRPr="00A312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Адил Алиев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Адилов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председател, като на негово</w:t>
      </w:r>
      <w:r w:rsidRPr="00A312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място </w:t>
      </w:r>
      <w:r w:rsidRPr="00A312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 w:rsidRPr="00A312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Аслъ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Бекирова</w:t>
      </w:r>
      <w:r w:rsidRPr="00A312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</w:t>
      </w:r>
      <w:r w:rsidRPr="00A3129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690ED8" w:rsidRPr="00367297" w:rsidRDefault="00690ED8" w:rsidP="00690ED8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bg-BG"/>
        </w:rPr>
      </w:pPr>
      <w:r w:rsidRPr="00110AD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bg-BG"/>
        </w:rPr>
        <w:t>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bg-BG"/>
        </w:rPr>
        <w:t>а новоназначения член</w:t>
      </w:r>
      <w:r w:rsidRPr="00110AD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bg-BG"/>
        </w:rPr>
        <w:t>ДА СЕ ИЗДАДЕ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bg-BG"/>
        </w:rPr>
        <w:t> ново удостоверение</w:t>
      </w:r>
      <w:r w:rsidRPr="00367297">
        <w:rPr>
          <w:rFonts w:ascii="Times New Roman" w:eastAsia="Times New Roman" w:hAnsi="Times New Roman" w:cs="Times New Roman"/>
          <w:color w:val="333333"/>
          <w:sz w:val="24"/>
          <w:szCs w:val="28"/>
          <w:lang w:eastAsia="bg-BG"/>
        </w:rPr>
        <w:t xml:space="preserve"> (Приложение № 20-МИ от изб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bg-BG"/>
        </w:rPr>
        <w:t>орните книжа), а на освободения да се анулира издаденото</w:t>
      </w:r>
      <w:r w:rsidRPr="00367297">
        <w:rPr>
          <w:rFonts w:ascii="Times New Roman" w:eastAsia="Times New Roman" w:hAnsi="Times New Roman" w:cs="Times New Roman"/>
          <w:color w:val="333333"/>
          <w:sz w:val="24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bg-BG"/>
        </w:rPr>
        <w:t>и такова</w:t>
      </w:r>
      <w:r w:rsidRPr="00367297">
        <w:rPr>
          <w:rFonts w:ascii="Times New Roman" w:eastAsia="Times New Roman" w:hAnsi="Times New Roman" w:cs="Times New Roman"/>
          <w:color w:val="333333"/>
          <w:sz w:val="24"/>
          <w:szCs w:val="28"/>
          <w:lang w:eastAsia="bg-BG"/>
        </w:rPr>
        <w:t>.</w:t>
      </w:r>
    </w:p>
    <w:p w:rsidR="00690ED8" w:rsidRDefault="00690ED8" w:rsidP="00690ED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A4F5D" w:rsidRPr="002F234D" w:rsidRDefault="003A4F5D" w:rsidP="003A4F5D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т.3 от дневния ред гласуваха: </w:t>
      </w:r>
    </w:p>
    <w:p w:rsidR="00C4465C" w:rsidRPr="00CB15AB" w:rsidRDefault="00C4465C" w:rsidP="00C4465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CB1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15AB">
        <w:rPr>
          <w:rFonts w:ascii="Times New Roman" w:hAnsi="Times New Roman" w:cs="Times New Roman"/>
          <w:sz w:val="28"/>
          <w:szCs w:val="28"/>
        </w:rPr>
        <w:t xml:space="preserve"> членове – Милена Стоилова Димитрова, Мария Тодорова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>, Евгения Петкова Йорданова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C4465C" w:rsidRDefault="00C4465C" w:rsidP="00C4465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</w:rPr>
        <w:t xml:space="preserve">„ЗА" 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15AB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C4465C" w:rsidRPr="00CB15AB" w:rsidRDefault="00C4465C" w:rsidP="00C4465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5D" w:rsidRPr="00D451AE" w:rsidRDefault="003A4F5D" w:rsidP="00C33E30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E1083E">
        <w:rPr>
          <w:rFonts w:ascii="Times New Roman" w:hAnsi="Times New Roman" w:cs="Times New Roman"/>
          <w:b/>
          <w:sz w:val="28"/>
          <w:szCs w:val="28"/>
        </w:rPr>
        <w:t>15</w:t>
      </w:r>
      <w:r w:rsidR="00690ED8">
        <w:rPr>
          <w:rFonts w:ascii="Times New Roman" w:hAnsi="Times New Roman" w:cs="Times New Roman"/>
          <w:b/>
          <w:sz w:val="28"/>
          <w:szCs w:val="28"/>
        </w:rPr>
        <w:t>8</w:t>
      </w:r>
      <w:r w:rsidR="00E1083E">
        <w:rPr>
          <w:rFonts w:ascii="Times New Roman" w:hAnsi="Times New Roman" w:cs="Times New Roman"/>
          <w:b/>
          <w:sz w:val="28"/>
          <w:szCs w:val="28"/>
        </w:rPr>
        <w:t>-МИ/</w:t>
      </w:r>
      <w:r w:rsidR="00690ED8">
        <w:rPr>
          <w:rFonts w:ascii="Times New Roman" w:hAnsi="Times New Roman" w:cs="Times New Roman"/>
          <w:b/>
          <w:sz w:val="28"/>
          <w:szCs w:val="28"/>
        </w:rPr>
        <w:t>01</w:t>
      </w:r>
      <w:r w:rsidRPr="00D451AE">
        <w:rPr>
          <w:rFonts w:ascii="Times New Roman" w:hAnsi="Times New Roman" w:cs="Times New Roman"/>
          <w:b/>
          <w:sz w:val="28"/>
          <w:szCs w:val="28"/>
        </w:rPr>
        <w:t>.1</w:t>
      </w:r>
      <w:r w:rsidR="00690ED8">
        <w:rPr>
          <w:rFonts w:ascii="Times New Roman" w:hAnsi="Times New Roman" w:cs="Times New Roman"/>
          <w:b/>
          <w:sz w:val="28"/>
          <w:szCs w:val="28"/>
        </w:rPr>
        <w:t>1</w:t>
      </w:r>
      <w:r w:rsidRPr="00D451AE">
        <w:rPr>
          <w:rFonts w:ascii="Times New Roman" w:hAnsi="Times New Roman" w:cs="Times New Roman"/>
          <w:b/>
          <w:sz w:val="28"/>
          <w:szCs w:val="28"/>
        </w:rPr>
        <w:t>.2023 г.</w:t>
      </w:r>
      <w:r w:rsidRPr="00D451AE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135992" w:rsidRPr="00D451AE" w:rsidRDefault="00135992" w:rsidP="00135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7796E" w:rsidRPr="00D451AE" w:rsidRDefault="0077796E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51AE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995FD1" w:rsidRPr="00D451AE">
        <w:rPr>
          <w:b/>
          <w:sz w:val="28"/>
          <w:szCs w:val="28"/>
        </w:rPr>
        <w:t>1</w:t>
      </w:r>
      <w:r w:rsidR="00690ED8">
        <w:rPr>
          <w:b/>
          <w:sz w:val="28"/>
          <w:szCs w:val="28"/>
        </w:rPr>
        <w:t>8</w:t>
      </w:r>
      <w:r w:rsidR="00E1083E">
        <w:rPr>
          <w:b/>
          <w:sz w:val="28"/>
          <w:szCs w:val="28"/>
        </w:rPr>
        <w:t>:</w:t>
      </w:r>
      <w:r w:rsidR="00690ED8">
        <w:rPr>
          <w:b/>
          <w:sz w:val="28"/>
          <w:szCs w:val="28"/>
        </w:rPr>
        <w:t>3</w:t>
      </w:r>
      <w:r w:rsidR="005B0D65" w:rsidRPr="00D451AE">
        <w:rPr>
          <w:b/>
          <w:sz w:val="28"/>
          <w:szCs w:val="28"/>
        </w:rPr>
        <w:t>0</w:t>
      </w:r>
      <w:r w:rsidRPr="00D451AE">
        <w:rPr>
          <w:b/>
          <w:sz w:val="28"/>
          <w:szCs w:val="28"/>
        </w:rPr>
        <w:t>.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5B35" w:rsidRPr="00D451AE" w:rsidRDefault="00FB5B35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1AE">
        <w:rPr>
          <w:rFonts w:ascii="Times New Roman" w:hAnsi="Times New Roman" w:cs="Times New Roman"/>
          <w:sz w:val="28"/>
          <w:szCs w:val="28"/>
        </w:rPr>
        <w:t>ПРЕДСЕДАТЕЛ</w:t>
      </w:r>
      <w:r w:rsidRPr="00D451AE">
        <w:rPr>
          <w:rFonts w:ascii="Times New Roman" w:hAnsi="Times New Roman" w:cs="Times New Roman"/>
          <w:sz w:val="24"/>
          <w:szCs w:val="24"/>
        </w:rPr>
        <w:t xml:space="preserve">:  ………………………….. </w:t>
      </w:r>
    </w:p>
    <w:p w:rsidR="0077796E" w:rsidRPr="00D451AE" w:rsidRDefault="0077796E" w:rsidP="002E5F2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1A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51AE">
        <w:rPr>
          <w:rFonts w:ascii="Times New Roman" w:hAnsi="Times New Roman" w:cs="Times New Roman"/>
          <w:sz w:val="28"/>
          <w:szCs w:val="28"/>
        </w:rPr>
        <w:t>Милена Димитрова</w:t>
      </w:r>
      <w:r w:rsidRPr="00D451A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AE">
        <w:rPr>
          <w:rFonts w:ascii="Times New Roman" w:hAnsi="Times New Roman" w:cs="Times New Roman"/>
          <w:sz w:val="28"/>
          <w:szCs w:val="28"/>
        </w:rPr>
        <w:t>СЕКРЕТАР:</w:t>
      </w:r>
      <w:r w:rsidRPr="00D451AE">
        <w:rPr>
          <w:rFonts w:ascii="Times New Roman" w:hAnsi="Times New Roman" w:cs="Times New Roman"/>
          <w:sz w:val="24"/>
          <w:szCs w:val="24"/>
        </w:rPr>
        <w:t xml:space="preserve">   ………………………….. </w:t>
      </w:r>
    </w:p>
    <w:p w:rsidR="00462EF8" w:rsidRPr="00D451AE" w:rsidRDefault="00F64295" w:rsidP="00690ED8"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B5F39" w:rsidRPr="00D451AE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8B5F39" w:rsidRPr="00D451AE">
        <w:rPr>
          <w:rFonts w:ascii="Times New Roman" w:hAnsi="Times New Roman" w:cs="Times New Roman"/>
          <w:sz w:val="28"/>
          <w:szCs w:val="28"/>
        </w:rPr>
        <w:t xml:space="preserve"> Хасанов</w:t>
      </w:r>
      <w:r w:rsidRPr="00D451AE">
        <w:rPr>
          <w:rFonts w:ascii="Times New Roman" w:hAnsi="Times New Roman" w:cs="Times New Roman"/>
          <w:sz w:val="28"/>
          <w:szCs w:val="28"/>
        </w:rPr>
        <w:t>/</w:t>
      </w:r>
    </w:p>
    <w:sectPr w:rsidR="00462EF8" w:rsidRPr="00D451AE" w:rsidSect="00111D03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D2" w:rsidRDefault="00D420D2" w:rsidP="00101825">
      <w:pPr>
        <w:spacing w:after="0" w:line="240" w:lineRule="auto"/>
      </w:pPr>
      <w:r>
        <w:separator/>
      </w:r>
    </w:p>
  </w:endnote>
  <w:endnote w:type="continuationSeparator" w:id="0">
    <w:p w:rsidR="00D420D2" w:rsidRDefault="00D420D2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03" w:rsidRPr="006C3C84" w:rsidRDefault="00111D03" w:rsidP="00111D03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  <w:sdt>
    <w:sdtPr>
      <w:id w:val="-714039086"/>
      <w:docPartObj>
        <w:docPartGallery w:val="Page Numbers (Bottom of Page)"/>
        <w:docPartUnique/>
      </w:docPartObj>
    </w:sdtPr>
    <w:sdtEndPr/>
    <w:sdtContent>
      <w:p w:rsidR="00111D03" w:rsidRDefault="00111D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E7F">
          <w:rPr>
            <w:noProof/>
          </w:rPr>
          <w:t>4</w:t>
        </w:r>
        <w:r>
          <w:fldChar w:fldCharType="end"/>
        </w:r>
      </w:p>
    </w:sdtContent>
  </w:sdt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D2" w:rsidRDefault="00D420D2" w:rsidP="00101825">
      <w:pPr>
        <w:spacing w:after="0" w:line="240" w:lineRule="auto"/>
      </w:pPr>
      <w:r>
        <w:separator/>
      </w:r>
    </w:p>
  </w:footnote>
  <w:footnote w:type="continuationSeparator" w:id="0">
    <w:p w:rsidR="00D420D2" w:rsidRDefault="00D420D2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04F"/>
    <w:multiLevelType w:val="hybridMultilevel"/>
    <w:tmpl w:val="23E460B8"/>
    <w:lvl w:ilvl="0" w:tplc="F3DCC29A">
      <w:start w:val="6"/>
      <w:numFmt w:val="decimal"/>
      <w:lvlText w:val="%1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B7AFD"/>
    <w:multiLevelType w:val="hybridMultilevel"/>
    <w:tmpl w:val="CB6ED0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C00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5578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A33D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ED4F24"/>
    <w:multiLevelType w:val="hybridMultilevel"/>
    <w:tmpl w:val="F87C4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7FF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B3BB5"/>
    <w:multiLevelType w:val="hybridMultilevel"/>
    <w:tmpl w:val="60BA2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D225C3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4239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B3788D"/>
    <w:multiLevelType w:val="multilevel"/>
    <w:tmpl w:val="309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D8435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D22C6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0866A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977C0A"/>
    <w:multiLevelType w:val="multilevel"/>
    <w:tmpl w:val="A3240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551DD7"/>
    <w:multiLevelType w:val="hybridMultilevel"/>
    <w:tmpl w:val="CA12B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2380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CA1AEE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9F660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B73151"/>
    <w:multiLevelType w:val="hybridMultilevel"/>
    <w:tmpl w:val="D0226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B7CC7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A24D18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6"/>
  </w:num>
  <w:num w:numId="5">
    <w:abstractNumId w:val="1"/>
  </w:num>
  <w:num w:numId="6">
    <w:abstractNumId w:val="5"/>
  </w:num>
  <w:num w:numId="7">
    <w:abstractNumId w:val="18"/>
  </w:num>
  <w:num w:numId="8">
    <w:abstractNumId w:val="17"/>
  </w:num>
  <w:num w:numId="9">
    <w:abstractNumId w:val="11"/>
  </w:num>
  <w:num w:numId="10">
    <w:abstractNumId w:val="10"/>
  </w:num>
  <w:num w:numId="11">
    <w:abstractNumId w:val="25"/>
  </w:num>
  <w:num w:numId="12">
    <w:abstractNumId w:val="7"/>
  </w:num>
  <w:num w:numId="13">
    <w:abstractNumId w:val="13"/>
  </w:num>
  <w:num w:numId="14">
    <w:abstractNumId w:val="20"/>
  </w:num>
  <w:num w:numId="15">
    <w:abstractNumId w:val="24"/>
  </w:num>
  <w:num w:numId="16">
    <w:abstractNumId w:val="22"/>
  </w:num>
  <w:num w:numId="17">
    <w:abstractNumId w:val="0"/>
  </w:num>
  <w:num w:numId="18">
    <w:abstractNumId w:val="14"/>
  </w:num>
  <w:num w:numId="19">
    <w:abstractNumId w:val="4"/>
  </w:num>
  <w:num w:numId="20">
    <w:abstractNumId w:val="21"/>
  </w:num>
  <w:num w:numId="21">
    <w:abstractNumId w:val="6"/>
  </w:num>
  <w:num w:numId="22">
    <w:abstractNumId w:val="8"/>
  </w:num>
  <w:num w:numId="23">
    <w:abstractNumId w:val="23"/>
  </w:num>
  <w:num w:numId="24">
    <w:abstractNumId w:val="2"/>
  </w:num>
  <w:num w:numId="25">
    <w:abstractNumId w:val="19"/>
  </w:num>
  <w:num w:numId="2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028A5"/>
    <w:rsid w:val="00007637"/>
    <w:rsid w:val="00016D5D"/>
    <w:rsid w:val="00020403"/>
    <w:rsid w:val="00035F14"/>
    <w:rsid w:val="00053D62"/>
    <w:rsid w:val="00060362"/>
    <w:rsid w:val="000653AF"/>
    <w:rsid w:val="00065FC0"/>
    <w:rsid w:val="00066753"/>
    <w:rsid w:val="00066898"/>
    <w:rsid w:val="00073CE3"/>
    <w:rsid w:val="00082A0C"/>
    <w:rsid w:val="00085B27"/>
    <w:rsid w:val="000943A8"/>
    <w:rsid w:val="000974F2"/>
    <w:rsid w:val="000A3108"/>
    <w:rsid w:val="000A3613"/>
    <w:rsid w:val="000A459F"/>
    <w:rsid w:val="000B38B5"/>
    <w:rsid w:val="000C06BA"/>
    <w:rsid w:val="000C151C"/>
    <w:rsid w:val="000C265C"/>
    <w:rsid w:val="000D040E"/>
    <w:rsid w:val="000D0BBD"/>
    <w:rsid w:val="000D5C40"/>
    <w:rsid w:val="000E45EA"/>
    <w:rsid w:val="000E73B1"/>
    <w:rsid w:val="000F7581"/>
    <w:rsid w:val="001017BC"/>
    <w:rsid w:val="00101825"/>
    <w:rsid w:val="00102DE5"/>
    <w:rsid w:val="00106594"/>
    <w:rsid w:val="00111D03"/>
    <w:rsid w:val="00114964"/>
    <w:rsid w:val="001350F4"/>
    <w:rsid w:val="00135992"/>
    <w:rsid w:val="00136284"/>
    <w:rsid w:val="0014413D"/>
    <w:rsid w:val="001521C0"/>
    <w:rsid w:val="00152AD3"/>
    <w:rsid w:val="00156321"/>
    <w:rsid w:val="00160FBE"/>
    <w:rsid w:val="00175F9E"/>
    <w:rsid w:val="00186BD1"/>
    <w:rsid w:val="00186F56"/>
    <w:rsid w:val="001949B8"/>
    <w:rsid w:val="00196AD5"/>
    <w:rsid w:val="001A5BE4"/>
    <w:rsid w:val="001A668C"/>
    <w:rsid w:val="001B4673"/>
    <w:rsid w:val="001B5C72"/>
    <w:rsid w:val="001B7028"/>
    <w:rsid w:val="001B7C4E"/>
    <w:rsid w:val="001C44DD"/>
    <w:rsid w:val="001D4F7A"/>
    <w:rsid w:val="001D7007"/>
    <w:rsid w:val="001E7460"/>
    <w:rsid w:val="00204A1A"/>
    <w:rsid w:val="002124BD"/>
    <w:rsid w:val="00212F0C"/>
    <w:rsid w:val="002150A4"/>
    <w:rsid w:val="00222D72"/>
    <w:rsid w:val="002251E1"/>
    <w:rsid w:val="0022708D"/>
    <w:rsid w:val="00231F74"/>
    <w:rsid w:val="00232522"/>
    <w:rsid w:val="00236B4A"/>
    <w:rsid w:val="002375B2"/>
    <w:rsid w:val="00245BFD"/>
    <w:rsid w:val="002467FD"/>
    <w:rsid w:val="0025067F"/>
    <w:rsid w:val="0025219F"/>
    <w:rsid w:val="00260CF1"/>
    <w:rsid w:val="00265D5E"/>
    <w:rsid w:val="00267785"/>
    <w:rsid w:val="002A3187"/>
    <w:rsid w:val="002A6B81"/>
    <w:rsid w:val="002B16DA"/>
    <w:rsid w:val="002C6B01"/>
    <w:rsid w:val="002D1A57"/>
    <w:rsid w:val="002D37D1"/>
    <w:rsid w:val="002D7CC9"/>
    <w:rsid w:val="002E0760"/>
    <w:rsid w:val="002E3483"/>
    <w:rsid w:val="002E470B"/>
    <w:rsid w:val="002E4C97"/>
    <w:rsid w:val="002E5F2E"/>
    <w:rsid w:val="002F234D"/>
    <w:rsid w:val="00311580"/>
    <w:rsid w:val="00315E9D"/>
    <w:rsid w:val="00331101"/>
    <w:rsid w:val="00331F72"/>
    <w:rsid w:val="00340310"/>
    <w:rsid w:val="003476C6"/>
    <w:rsid w:val="00350BF4"/>
    <w:rsid w:val="00356FDA"/>
    <w:rsid w:val="0036007F"/>
    <w:rsid w:val="003659C5"/>
    <w:rsid w:val="003725A8"/>
    <w:rsid w:val="0037626A"/>
    <w:rsid w:val="00376E3C"/>
    <w:rsid w:val="00376E7F"/>
    <w:rsid w:val="0039563E"/>
    <w:rsid w:val="00397133"/>
    <w:rsid w:val="003A021A"/>
    <w:rsid w:val="003A1B51"/>
    <w:rsid w:val="003A4F5D"/>
    <w:rsid w:val="003B3F86"/>
    <w:rsid w:val="003B54C4"/>
    <w:rsid w:val="003B6A06"/>
    <w:rsid w:val="003C1069"/>
    <w:rsid w:val="003C1E01"/>
    <w:rsid w:val="003C37A9"/>
    <w:rsid w:val="003C4A41"/>
    <w:rsid w:val="003C5DF8"/>
    <w:rsid w:val="003D4AE3"/>
    <w:rsid w:val="003D7023"/>
    <w:rsid w:val="003F57BD"/>
    <w:rsid w:val="003F6E96"/>
    <w:rsid w:val="00400931"/>
    <w:rsid w:val="00402140"/>
    <w:rsid w:val="00402BA0"/>
    <w:rsid w:val="00403D2D"/>
    <w:rsid w:val="00413C4D"/>
    <w:rsid w:val="00434725"/>
    <w:rsid w:val="00451CEF"/>
    <w:rsid w:val="004548C2"/>
    <w:rsid w:val="00462EF8"/>
    <w:rsid w:val="00464113"/>
    <w:rsid w:val="00471811"/>
    <w:rsid w:val="00472EAC"/>
    <w:rsid w:val="00473AD3"/>
    <w:rsid w:val="00477A9B"/>
    <w:rsid w:val="00486546"/>
    <w:rsid w:val="004910BD"/>
    <w:rsid w:val="00491A87"/>
    <w:rsid w:val="004935E8"/>
    <w:rsid w:val="00493A36"/>
    <w:rsid w:val="004A1BE6"/>
    <w:rsid w:val="004A6C4A"/>
    <w:rsid w:val="004B0FC0"/>
    <w:rsid w:val="004C0FBA"/>
    <w:rsid w:val="004D0BA4"/>
    <w:rsid w:val="004D1356"/>
    <w:rsid w:val="004D1849"/>
    <w:rsid w:val="004D4534"/>
    <w:rsid w:val="004D4EB1"/>
    <w:rsid w:val="004E1AA8"/>
    <w:rsid w:val="004E4B25"/>
    <w:rsid w:val="004F230F"/>
    <w:rsid w:val="004F4B75"/>
    <w:rsid w:val="004F598C"/>
    <w:rsid w:val="004F6AB0"/>
    <w:rsid w:val="004F75BA"/>
    <w:rsid w:val="00504022"/>
    <w:rsid w:val="0050423D"/>
    <w:rsid w:val="005064F7"/>
    <w:rsid w:val="00512FFC"/>
    <w:rsid w:val="00515CD7"/>
    <w:rsid w:val="00523464"/>
    <w:rsid w:val="00525BEC"/>
    <w:rsid w:val="00533F98"/>
    <w:rsid w:val="00537A90"/>
    <w:rsid w:val="0054640D"/>
    <w:rsid w:val="005532CB"/>
    <w:rsid w:val="00554FCA"/>
    <w:rsid w:val="005554B7"/>
    <w:rsid w:val="00556CCF"/>
    <w:rsid w:val="00560A94"/>
    <w:rsid w:val="005633F1"/>
    <w:rsid w:val="00565D03"/>
    <w:rsid w:val="0058351D"/>
    <w:rsid w:val="00585FA0"/>
    <w:rsid w:val="00587BA8"/>
    <w:rsid w:val="005940FB"/>
    <w:rsid w:val="005948CB"/>
    <w:rsid w:val="00597236"/>
    <w:rsid w:val="005A1816"/>
    <w:rsid w:val="005A1FD0"/>
    <w:rsid w:val="005A23E5"/>
    <w:rsid w:val="005B0D65"/>
    <w:rsid w:val="005B454C"/>
    <w:rsid w:val="005B566D"/>
    <w:rsid w:val="005B7036"/>
    <w:rsid w:val="005B7090"/>
    <w:rsid w:val="005C35AC"/>
    <w:rsid w:val="005C5667"/>
    <w:rsid w:val="005D1ABA"/>
    <w:rsid w:val="005E22A2"/>
    <w:rsid w:val="006033E6"/>
    <w:rsid w:val="006107BC"/>
    <w:rsid w:val="00610D93"/>
    <w:rsid w:val="006115AD"/>
    <w:rsid w:val="006133B0"/>
    <w:rsid w:val="006144F4"/>
    <w:rsid w:val="006148CF"/>
    <w:rsid w:val="00616268"/>
    <w:rsid w:val="00616585"/>
    <w:rsid w:val="0062064D"/>
    <w:rsid w:val="00623C7D"/>
    <w:rsid w:val="00624119"/>
    <w:rsid w:val="0063288F"/>
    <w:rsid w:val="006407AD"/>
    <w:rsid w:val="006426CA"/>
    <w:rsid w:val="00650D1B"/>
    <w:rsid w:val="006543C9"/>
    <w:rsid w:val="00657421"/>
    <w:rsid w:val="00671E43"/>
    <w:rsid w:val="00672B95"/>
    <w:rsid w:val="006763F2"/>
    <w:rsid w:val="0068071A"/>
    <w:rsid w:val="00680BF7"/>
    <w:rsid w:val="00681B33"/>
    <w:rsid w:val="00690ED8"/>
    <w:rsid w:val="0069527D"/>
    <w:rsid w:val="00697220"/>
    <w:rsid w:val="006A73A0"/>
    <w:rsid w:val="006B54D6"/>
    <w:rsid w:val="006C3C84"/>
    <w:rsid w:val="006D111D"/>
    <w:rsid w:val="006D29E4"/>
    <w:rsid w:val="006D4594"/>
    <w:rsid w:val="006E03F2"/>
    <w:rsid w:val="006E339A"/>
    <w:rsid w:val="006E64F7"/>
    <w:rsid w:val="006F6D9D"/>
    <w:rsid w:val="0070796C"/>
    <w:rsid w:val="00711B9E"/>
    <w:rsid w:val="0071392E"/>
    <w:rsid w:val="007166B1"/>
    <w:rsid w:val="00720A4B"/>
    <w:rsid w:val="00721F88"/>
    <w:rsid w:val="00723B26"/>
    <w:rsid w:val="00735F9D"/>
    <w:rsid w:val="007467B9"/>
    <w:rsid w:val="00753515"/>
    <w:rsid w:val="00754CBD"/>
    <w:rsid w:val="00756323"/>
    <w:rsid w:val="00756A69"/>
    <w:rsid w:val="0076219F"/>
    <w:rsid w:val="00763344"/>
    <w:rsid w:val="007756A1"/>
    <w:rsid w:val="00775717"/>
    <w:rsid w:val="0077796E"/>
    <w:rsid w:val="00777D17"/>
    <w:rsid w:val="00783128"/>
    <w:rsid w:val="0078747D"/>
    <w:rsid w:val="00791E5B"/>
    <w:rsid w:val="007932AE"/>
    <w:rsid w:val="00794091"/>
    <w:rsid w:val="007B2810"/>
    <w:rsid w:val="007B2FE1"/>
    <w:rsid w:val="007B5B11"/>
    <w:rsid w:val="007D5108"/>
    <w:rsid w:val="007E0EBA"/>
    <w:rsid w:val="007E249F"/>
    <w:rsid w:val="007E2C16"/>
    <w:rsid w:val="007F0CBC"/>
    <w:rsid w:val="007F3947"/>
    <w:rsid w:val="0080607D"/>
    <w:rsid w:val="0080752B"/>
    <w:rsid w:val="008224AB"/>
    <w:rsid w:val="00824EDC"/>
    <w:rsid w:val="00833DC9"/>
    <w:rsid w:val="0083541B"/>
    <w:rsid w:val="008359FE"/>
    <w:rsid w:val="008379C4"/>
    <w:rsid w:val="008400F6"/>
    <w:rsid w:val="00852FF0"/>
    <w:rsid w:val="008571C5"/>
    <w:rsid w:val="00870341"/>
    <w:rsid w:val="00874386"/>
    <w:rsid w:val="0087575E"/>
    <w:rsid w:val="008757FE"/>
    <w:rsid w:val="00877C05"/>
    <w:rsid w:val="00882D6C"/>
    <w:rsid w:val="00890259"/>
    <w:rsid w:val="008920BF"/>
    <w:rsid w:val="0089344A"/>
    <w:rsid w:val="00894E64"/>
    <w:rsid w:val="00897398"/>
    <w:rsid w:val="008A227B"/>
    <w:rsid w:val="008A2384"/>
    <w:rsid w:val="008B5F39"/>
    <w:rsid w:val="008D3ECA"/>
    <w:rsid w:val="008E0D9B"/>
    <w:rsid w:val="008E1F24"/>
    <w:rsid w:val="008E27BB"/>
    <w:rsid w:val="008E54DA"/>
    <w:rsid w:val="008E72F1"/>
    <w:rsid w:val="008E7AA5"/>
    <w:rsid w:val="008E7E19"/>
    <w:rsid w:val="008F20A3"/>
    <w:rsid w:val="008F2660"/>
    <w:rsid w:val="008F514F"/>
    <w:rsid w:val="00906E16"/>
    <w:rsid w:val="00915AA2"/>
    <w:rsid w:val="00924112"/>
    <w:rsid w:val="00931A74"/>
    <w:rsid w:val="00933F59"/>
    <w:rsid w:val="00935F85"/>
    <w:rsid w:val="009420E5"/>
    <w:rsid w:val="00947854"/>
    <w:rsid w:val="00953F93"/>
    <w:rsid w:val="00957D79"/>
    <w:rsid w:val="0097414F"/>
    <w:rsid w:val="00981FAE"/>
    <w:rsid w:val="00991E81"/>
    <w:rsid w:val="00993617"/>
    <w:rsid w:val="00995FD1"/>
    <w:rsid w:val="009B6371"/>
    <w:rsid w:val="009C179F"/>
    <w:rsid w:val="009C230F"/>
    <w:rsid w:val="009C4B18"/>
    <w:rsid w:val="009C5B07"/>
    <w:rsid w:val="009C6D4E"/>
    <w:rsid w:val="009D57FF"/>
    <w:rsid w:val="009E449B"/>
    <w:rsid w:val="009E707A"/>
    <w:rsid w:val="009F4DC8"/>
    <w:rsid w:val="00A005F9"/>
    <w:rsid w:val="00A02C32"/>
    <w:rsid w:val="00A079A3"/>
    <w:rsid w:val="00A130E1"/>
    <w:rsid w:val="00A21D38"/>
    <w:rsid w:val="00A25EF5"/>
    <w:rsid w:val="00A32A1F"/>
    <w:rsid w:val="00A46C75"/>
    <w:rsid w:val="00A53499"/>
    <w:rsid w:val="00A557EC"/>
    <w:rsid w:val="00A60995"/>
    <w:rsid w:val="00A6738D"/>
    <w:rsid w:val="00A70C97"/>
    <w:rsid w:val="00A74335"/>
    <w:rsid w:val="00A84470"/>
    <w:rsid w:val="00A8741A"/>
    <w:rsid w:val="00A878BE"/>
    <w:rsid w:val="00A87F38"/>
    <w:rsid w:val="00A94503"/>
    <w:rsid w:val="00AA5FFC"/>
    <w:rsid w:val="00AA6481"/>
    <w:rsid w:val="00AB3FA3"/>
    <w:rsid w:val="00AC5AE0"/>
    <w:rsid w:val="00AD333E"/>
    <w:rsid w:val="00AD6041"/>
    <w:rsid w:val="00AE049E"/>
    <w:rsid w:val="00AE1275"/>
    <w:rsid w:val="00AE68ED"/>
    <w:rsid w:val="00AE7CB1"/>
    <w:rsid w:val="00AF00EA"/>
    <w:rsid w:val="00AF134E"/>
    <w:rsid w:val="00AF6482"/>
    <w:rsid w:val="00AF6CCF"/>
    <w:rsid w:val="00AF75B1"/>
    <w:rsid w:val="00B10B2C"/>
    <w:rsid w:val="00B16648"/>
    <w:rsid w:val="00B16869"/>
    <w:rsid w:val="00B171A9"/>
    <w:rsid w:val="00B25BDF"/>
    <w:rsid w:val="00B27B8F"/>
    <w:rsid w:val="00B30B18"/>
    <w:rsid w:val="00B30D07"/>
    <w:rsid w:val="00B34794"/>
    <w:rsid w:val="00B35CE2"/>
    <w:rsid w:val="00B35D3B"/>
    <w:rsid w:val="00B36264"/>
    <w:rsid w:val="00B36D53"/>
    <w:rsid w:val="00B53979"/>
    <w:rsid w:val="00B66389"/>
    <w:rsid w:val="00B7004C"/>
    <w:rsid w:val="00B70C21"/>
    <w:rsid w:val="00B8064D"/>
    <w:rsid w:val="00B83CC4"/>
    <w:rsid w:val="00BA406C"/>
    <w:rsid w:val="00BB1E05"/>
    <w:rsid w:val="00BB1EAE"/>
    <w:rsid w:val="00BC4CB9"/>
    <w:rsid w:val="00BE04E7"/>
    <w:rsid w:val="00BE2D8E"/>
    <w:rsid w:val="00BE3BAE"/>
    <w:rsid w:val="00BE4663"/>
    <w:rsid w:val="00BE65E5"/>
    <w:rsid w:val="00BF03B9"/>
    <w:rsid w:val="00BF409B"/>
    <w:rsid w:val="00BF76C7"/>
    <w:rsid w:val="00C01E91"/>
    <w:rsid w:val="00C150FD"/>
    <w:rsid w:val="00C16C3E"/>
    <w:rsid w:val="00C2248E"/>
    <w:rsid w:val="00C3364B"/>
    <w:rsid w:val="00C33E30"/>
    <w:rsid w:val="00C362A8"/>
    <w:rsid w:val="00C40B38"/>
    <w:rsid w:val="00C40E53"/>
    <w:rsid w:val="00C4420A"/>
    <w:rsid w:val="00C4465C"/>
    <w:rsid w:val="00C50F85"/>
    <w:rsid w:val="00C549CD"/>
    <w:rsid w:val="00C5595F"/>
    <w:rsid w:val="00C64411"/>
    <w:rsid w:val="00C7160B"/>
    <w:rsid w:val="00C726D3"/>
    <w:rsid w:val="00C84EC8"/>
    <w:rsid w:val="00CA3F27"/>
    <w:rsid w:val="00CA599D"/>
    <w:rsid w:val="00CA5C94"/>
    <w:rsid w:val="00CA6C7B"/>
    <w:rsid w:val="00CB0812"/>
    <w:rsid w:val="00CB15AB"/>
    <w:rsid w:val="00CB7BEF"/>
    <w:rsid w:val="00CB7C59"/>
    <w:rsid w:val="00CC1FD5"/>
    <w:rsid w:val="00CD1536"/>
    <w:rsid w:val="00D0123B"/>
    <w:rsid w:val="00D01D3A"/>
    <w:rsid w:val="00D020A5"/>
    <w:rsid w:val="00D02A6B"/>
    <w:rsid w:val="00D02DED"/>
    <w:rsid w:val="00D14C52"/>
    <w:rsid w:val="00D1773C"/>
    <w:rsid w:val="00D22FB0"/>
    <w:rsid w:val="00D3073D"/>
    <w:rsid w:val="00D30BF5"/>
    <w:rsid w:val="00D32AC7"/>
    <w:rsid w:val="00D33118"/>
    <w:rsid w:val="00D37E14"/>
    <w:rsid w:val="00D420D2"/>
    <w:rsid w:val="00D43DE4"/>
    <w:rsid w:val="00D451AE"/>
    <w:rsid w:val="00D52B3C"/>
    <w:rsid w:val="00D531B4"/>
    <w:rsid w:val="00D605E7"/>
    <w:rsid w:val="00D64499"/>
    <w:rsid w:val="00D658D0"/>
    <w:rsid w:val="00D66705"/>
    <w:rsid w:val="00D67D72"/>
    <w:rsid w:val="00D74025"/>
    <w:rsid w:val="00D742F7"/>
    <w:rsid w:val="00D75690"/>
    <w:rsid w:val="00D774FA"/>
    <w:rsid w:val="00D84855"/>
    <w:rsid w:val="00D85B1A"/>
    <w:rsid w:val="00D9182C"/>
    <w:rsid w:val="00DB04F6"/>
    <w:rsid w:val="00DB311D"/>
    <w:rsid w:val="00DB6838"/>
    <w:rsid w:val="00DC0426"/>
    <w:rsid w:val="00DC39FE"/>
    <w:rsid w:val="00DC6D0B"/>
    <w:rsid w:val="00DD1006"/>
    <w:rsid w:val="00DD62AC"/>
    <w:rsid w:val="00DD6804"/>
    <w:rsid w:val="00DE1451"/>
    <w:rsid w:val="00DE4CFC"/>
    <w:rsid w:val="00DE6EBF"/>
    <w:rsid w:val="00DF0261"/>
    <w:rsid w:val="00DF4C26"/>
    <w:rsid w:val="00E015CC"/>
    <w:rsid w:val="00E063D1"/>
    <w:rsid w:val="00E1083E"/>
    <w:rsid w:val="00E125EA"/>
    <w:rsid w:val="00E2236B"/>
    <w:rsid w:val="00E224C9"/>
    <w:rsid w:val="00E243C1"/>
    <w:rsid w:val="00E25E48"/>
    <w:rsid w:val="00E35085"/>
    <w:rsid w:val="00E35C14"/>
    <w:rsid w:val="00E36CEF"/>
    <w:rsid w:val="00E427EA"/>
    <w:rsid w:val="00E449E4"/>
    <w:rsid w:val="00E51604"/>
    <w:rsid w:val="00E51FD8"/>
    <w:rsid w:val="00E5280A"/>
    <w:rsid w:val="00E57DB5"/>
    <w:rsid w:val="00E62CBF"/>
    <w:rsid w:val="00E72890"/>
    <w:rsid w:val="00E72EA7"/>
    <w:rsid w:val="00E738D2"/>
    <w:rsid w:val="00E753C6"/>
    <w:rsid w:val="00E75457"/>
    <w:rsid w:val="00E85045"/>
    <w:rsid w:val="00E91277"/>
    <w:rsid w:val="00E97857"/>
    <w:rsid w:val="00EA313C"/>
    <w:rsid w:val="00ED2311"/>
    <w:rsid w:val="00ED574B"/>
    <w:rsid w:val="00ED7101"/>
    <w:rsid w:val="00EE1FE6"/>
    <w:rsid w:val="00EE691C"/>
    <w:rsid w:val="00F01F3C"/>
    <w:rsid w:val="00F063A9"/>
    <w:rsid w:val="00F21568"/>
    <w:rsid w:val="00F2603D"/>
    <w:rsid w:val="00F26187"/>
    <w:rsid w:val="00F264B9"/>
    <w:rsid w:val="00F31EE4"/>
    <w:rsid w:val="00F3310E"/>
    <w:rsid w:val="00F36C47"/>
    <w:rsid w:val="00F40A0C"/>
    <w:rsid w:val="00F44918"/>
    <w:rsid w:val="00F44ABA"/>
    <w:rsid w:val="00F46047"/>
    <w:rsid w:val="00F46800"/>
    <w:rsid w:val="00F50BFE"/>
    <w:rsid w:val="00F5135B"/>
    <w:rsid w:val="00F515CB"/>
    <w:rsid w:val="00F559A6"/>
    <w:rsid w:val="00F5640C"/>
    <w:rsid w:val="00F631A5"/>
    <w:rsid w:val="00F64295"/>
    <w:rsid w:val="00F644E7"/>
    <w:rsid w:val="00F666CC"/>
    <w:rsid w:val="00F73725"/>
    <w:rsid w:val="00F74563"/>
    <w:rsid w:val="00F835D0"/>
    <w:rsid w:val="00F90149"/>
    <w:rsid w:val="00F92831"/>
    <w:rsid w:val="00F93402"/>
    <w:rsid w:val="00F93D0A"/>
    <w:rsid w:val="00FA19CF"/>
    <w:rsid w:val="00FA4DD2"/>
    <w:rsid w:val="00FA6935"/>
    <w:rsid w:val="00FB0DD2"/>
    <w:rsid w:val="00FB11AD"/>
    <w:rsid w:val="00FB1BB1"/>
    <w:rsid w:val="00FB2063"/>
    <w:rsid w:val="00FB5B35"/>
    <w:rsid w:val="00FC1C4E"/>
    <w:rsid w:val="00FC5A22"/>
    <w:rsid w:val="00FD00B9"/>
    <w:rsid w:val="00FD0EB8"/>
    <w:rsid w:val="00FD4BFD"/>
    <w:rsid w:val="00FE6743"/>
    <w:rsid w:val="00FF1A66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A446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B6838"/>
    <w:pPr>
      <w:spacing w:after="0" w:line="240" w:lineRule="auto"/>
    </w:pPr>
    <w:rPr>
      <w:rFonts w:eastAsiaTheme="minorEastAsia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DC6D0B"/>
  </w:style>
  <w:style w:type="table" w:customStyle="1" w:styleId="10">
    <w:name w:val="Мрежа в таблица1"/>
    <w:basedOn w:val="a1"/>
    <w:next w:val="ac"/>
    <w:uiPriority w:val="59"/>
    <w:rsid w:val="00DC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1"/>
    <w:rsid w:val="00DC6D0B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e"/>
    <w:rsid w:val="00DC6D0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f">
    <w:name w:val="Hyperlink"/>
    <w:basedOn w:val="a0"/>
    <w:uiPriority w:val="99"/>
    <w:unhideWhenUsed/>
    <w:rsid w:val="00DC6D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C6D0B"/>
    <w:rPr>
      <w:color w:val="800080"/>
      <w:u w:val="single"/>
    </w:rPr>
  </w:style>
  <w:style w:type="paragraph" w:customStyle="1" w:styleId="xl63">
    <w:name w:val="xl63"/>
    <w:basedOn w:val="a"/>
    <w:rsid w:val="00DC6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DC6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C6D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C6D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C6D0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C6D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C6D0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C6D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DF736-EE82-4ECC-9456-D86CA774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149</cp:revision>
  <cp:lastPrinted>2023-10-02T11:08:00Z</cp:lastPrinted>
  <dcterms:created xsi:type="dcterms:W3CDTF">2023-09-28T12:39:00Z</dcterms:created>
  <dcterms:modified xsi:type="dcterms:W3CDTF">2023-11-01T15:57:00Z</dcterms:modified>
</cp:coreProperties>
</file>