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CA53D4">
        <w:rPr>
          <w:rFonts w:ascii="Times New Roman" w:hAnsi="Times New Roman" w:cs="Times New Roman"/>
          <w:b/>
          <w:sz w:val="36"/>
          <w:szCs w:val="36"/>
        </w:rPr>
        <w:t>2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951065">
        <w:rPr>
          <w:rFonts w:ascii="Times New Roman" w:hAnsi="Times New Roman" w:cs="Times New Roman"/>
          <w:sz w:val="28"/>
          <w:szCs w:val="28"/>
        </w:rPr>
        <w:t>25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CA53D4">
        <w:rPr>
          <w:rFonts w:ascii="Times New Roman" w:hAnsi="Times New Roman" w:cs="Times New Roman"/>
          <w:sz w:val="28"/>
          <w:szCs w:val="28"/>
        </w:rPr>
        <w:t>15:0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951065" w:rsidRPr="00B24385" w:rsidRDefault="00951065" w:rsidP="00951065">
      <w:pPr>
        <w:pStyle w:val="ab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510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Подаден по електронна поща сигнал от Екатерина </w:t>
      </w:r>
      <w:proofErr w:type="spellStart"/>
      <w:r w:rsidRPr="0095106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Каменщик</w:t>
      </w:r>
      <w:proofErr w:type="spellEnd"/>
      <w:r w:rsidRPr="009510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Асоциация „Прозрачност без граници“ във връзка с нарушение на чл. 182, ал. 4 от ИК за недопускане на предизборна агитация в деня за размисъл, както и в полза на кой канд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идат се осъществява агитацията</w:t>
      </w:r>
    </w:p>
    <w:p w:rsidR="00286A8D" w:rsidRPr="00286A8D" w:rsidRDefault="00286A8D" w:rsidP="00CA53D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385" w:rsidRPr="00B24385" w:rsidRDefault="00CA53D4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B24385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B24385" w:rsidRPr="00B24385" w:rsidRDefault="00B24385" w:rsidP="00B2438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Общинската избирателна комисия - гр. Твърдица на дата 24.10.2015 год., в 16:39 часа е постъпил сигнал от Екатерина </w:t>
      </w:r>
      <w:proofErr w:type="spellStart"/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Каменщик</w:t>
      </w:r>
      <w:proofErr w:type="spellEnd"/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Асоциация „Прозрачност без граници“ с Изх. № 506/24.10.2015 год.  Сигналът е заведен във входящия регистър на Комисията с входящ № 170/24.10.2015 год. Подателят твърди, че на 24.10.2015 год. в 15:50 часа в офиса на Асоциация „Прозрачност без граници” е постъпил сигнал от г – н Боян Пасков. Сигналът е получен по телефона на безплатна линия на Центъра за правна консултация за пострадали от корупция 0800 11 224. Според данните в сигнала, в ромската махала в гр. Шивачево, община Твърдица, област Сливен, днес - 24.10.2015 год. се провежда концерт или тържество, като се скандира на висок глас име на кандидат за предстоящите избори за общински съветници и кметове. Скандиранията добре се чуват от центъра на града.</w:t>
      </w:r>
    </w:p>
    <w:p w:rsidR="00B24385" w:rsidRPr="00B24385" w:rsidRDefault="00B24385" w:rsidP="00B2438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Веднага, след </w:t>
      </w:r>
      <w:proofErr w:type="spellStart"/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>входирането</w:t>
      </w:r>
      <w:proofErr w:type="spellEnd"/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сигнала във входящия регистър на Комисията, членовете на ОИК - Твърдица, включени в състава на работната група по жалбите и сигналите, а именно: Даниела Георгиева – председател на ОИК - Твърдица  и </w:t>
      </w:r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Димитър Добрев -  член на ОИК – Твърдица  направиха проверка на място за наличието или липсата на обстоятелствата, включени в сигнала и установиха следното:</w:t>
      </w:r>
    </w:p>
    <w:p w:rsidR="00B24385" w:rsidRPr="00B24385" w:rsidRDefault="00B24385" w:rsidP="00B2438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време на проверката  продължила около един  час не са констатирани   нарушения по постъпилия сигнал на Асоциация „Прозрачност без граници”. </w:t>
      </w:r>
    </w:p>
    <w:p w:rsidR="00B24385" w:rsidRPr="00B24385" w:rsidRDefault="00B24385" w:rsidP="00B24385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гореизложеното, както и на основание  чл. 87, ал. 1, т. 22  ОИК – Твърдица </w:t>
      </w:r>
    </w:p>
    <w:p w:rsidR="00B24385" w:rsidRPr="00B24385" w:rsidRDefault="00B24385" w:rsidP="00B24385">
      <w:pPr>
        <w:pStyle w:val="ab"/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24385" w:rsidRDefault="00B24385" w:rsidP="00B2438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85"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B24385" w:rsidRPr="00B24385" w:rsidRDefault="00B24385" w:rsidP="00B24385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385" w:rsidRPr="00B24385" w:rsidRDefault="00B24385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385" w:rsidRPr="00B24385" w:rsidRDefault="00B24385" w:rsidP="00B24385">
      <w:pPr>
        <w:pStyle w:val="ab"/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24385">
        <w:rPr>
          <w:rFonts w:ascii="Times New Roman" w:eastAsia="Times New Roman" w:hAnsi="Times New Roman" w:cs="Times New Roman"/>
          <w:sz w:val="28"/>
          <w:szCs w:val="28"/>
          <w:lang w:eastAsia="bg-BG"/>
        </w:rPr>
        <w:t>В настоящия случай няма нарушение на разпоредбата на чл.182, ал.4 от Изборния кодекс</w:t>
      </w: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EB" w:rsidRPr="0033141A" w:rsidRDefault="00FB1DEB" w:rsidP="00FB1DEB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CA53D4">
        <w:rPr>
          <w:b/>
          <w:sz w:val="28"/>
          <w:szCs w:val="28"/>
        </w:rPr>
        <w:t xml:space="preserve"> в 15:3</w:t>
      </w:r>
      <w:r w:rsidR="00B24385">
        <w:rPr>
          <w:b/>
          <w:sz w:val="28"/>
          <w:szCs w:val="28"/>
        </w:rPr>
        <w:t>0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16" w:rsidRDefault="00CD6916" w:rsidP="00101825">
      <w:pPr>
        <w:spacing w:after="0" w:line="240" w:lineRule="auto"/>
      </w:pPr>
      <w:r>
        <w:separator/>
      </w:r>
    </w:p>
  </w:endnote>
  <w:endnote w:type="continuationSeparator" w:id="0">
    <w:p w:rsidR="00CD6916" w:rsidRDefault="00CD6916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16" w:rsidRDefault="00CD6916" w:rsidP="00101825">
      <w:pPr>
        <w:spacing w:after="0" w:line="240" w:lineRule="auto"/>
      </w:pPr>
      <w:r>
        <w:separator/>
      </w:r>
    </w:p>
  </w:footnote>
  <w:footnote w:type="continuationSeparator" w:id="0">
    <w:p w:rsidR="00CD6916" w:rsidRDefault="00CD6916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DCE"/>
    <w:multiLevelType w:val="hybridMultilevel"/>
    <w:tmpl w:val="3EE8C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6D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C75E3"/>
    <w:multiLevelType w:val="hybridMultilevel"/>
    <w:tmpl w:val="0AF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F6A0F"/>
    <w:multiLevelType w:val="hybridMultilevel"/>
    <w:tmpl w:val="C20AA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67E7E"/>
    <w:multiLevelType w:val="hybridMultilevel"/>
    <w:tmpl w:val="55367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44E5A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115BB"/>
    <w:multiLevelType w:val="hybridMultilevel"/>
    <w:tmpl w:val="E1087CC6"/>
    <w:lvl w:ilvl="0" w:tplc="005A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47C64C94"/>
    <w:multiLevelType w:val="hybridMultilevel"/>
    <w:tmpl w:val="D47A0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200A7"/>
    <w:multiLevelType w:val="hybridMultilevel"/>
    <w:tmpl w:val="36AE3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6"/>
  </w:num>
  <w:num w:numId="6">
    <w:abstractNumId w:val="22"/>
  </w:num>
  <w:num w:numId="7">
    <w:abstractNumId w:val="28"/>
  </w:num>
  <w:num w:numId="8">
    <w:abstractNumId w:val="23"/>
  </w:num>
  <w:num w:numId="9">
    <w:abstractNumId w:val="30"/>
  </w:num>
  <w:num w:numId="10">
    <w:abstractNumId w:val="19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35"/>
  </w:num>
  <w:num w:numId="17">
    <w:abstractNumId w:val="0"/>
  </w:num>
  <w:num w:numId="18">
    <w:abstractNumId w:val="29"/>
  </w:num>
  <w:num w:numId="19">
    <w:abstractNumId w:val="27"/>
  </w:num>
  <w:num w:numId="20">
    <w:abstractNumId w:val="13"/>
  </w:num>
  <w:num w:numId="21">
    <w:abstractNumId w:val="37"/>
  </w:num>
  <w:num w:numId="22">
    <w:abstractNumId w:val="14"/>
  </w:num>
  <w:num w:numId="23">
    <w:abstractNumId w:val="15"/>
  </w:num>
  <w:num w:numId="24">
    <w:abstractNumId w:val="9"/>
  </w:num>
  <w:num w:numId="25">
    <w:abstractNumId w:val="31"/>
  </w:num>
  <w:num w:numId="26">
    <w:abstractNumId w:val="4"/>
  </w:num>
  <w:num w:numId="27">
    <w:abstractNumId w:val="33"/>
  </w:num>
  <w:num w:numId="28">
    <w:abstractNumId w:val="32"/>
  </w:num>
  <w:num w:numId="29">
    <w:abstractNumId w:val="20"/>
  </w:num>
  <w:num w:numId="30">
    <w:abstractNumId w:val="5"/>
  </w:num>
  <w:num w:numId="31">
    <w:abstractNumId w:val="2"/>
  </w:num>
  <w:num w:numId="32">
    <w:abstractNumId w:val="21"/>
  </w:num>
  <w:num w:numId="33">
    <w:abstractNumId w:val="7"/>
  </w:num>
  <w:num w:numId="34">
    <w:abstractNumId w:val="24"/>
  </w:num>
  <w:num w:numId="35">
    <w:abstractNumId w:val="36"/>
  </w:num>
  <w:num w:numId="36">
    <w:abstractNumId w:val="17"/>
  </w:num>
  <w:num w:numId="37">
    <w:abstractNumId w:val="26"/>
  </w:num>
  <w:num w:numId="38">
    <w:abstractNumId w:val="38"/>
  </w:num>
  <w:num w:numId="3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6898"/>
    <w:rsid w:val="00072773"/>
    <w:rsid w:val="00075949"/>
    <w:rsid w:val="0008570B"/>
    <w:rsid w:val="00085B27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70E0"/>
    <w:rsid w:val="002375B2"/>
    <w:rsid w:val="00240D50"/>
    <w:rsid w:val="00251A31"/>
    <w:rsid w:val="00252E9D"/>
    <w:rsid w:val="0026282D"/>
    <w:rsid w:val="00264EEC"/>
    <w:rsid w:val="00265D5E"/>
    <w:rsid w:val="002814AC"/>
    <w:rsid w:val="00286A8D"/>
    <w:rsid w:val="002B7982"/>
    <w:rsid w:val="002C0BE2"/>
    <w:rsid w:val="002C19E3"/>
    <w:rsid w:val="002C1C0F"/>
    <w:rsid w:val="002C5FED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26D6"/>
    <w:rsid w:val="003D2909"/>
    <w:rsid w:val="003E1688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369D3"/>
    <w:rsid w:val="0055136B"/>
    <w:rsid w:val="00551C87"/>
    <w:rsid w:val="00556CCF"/>
    <w:rsid w:val="005638E7"/>
    <w:rsid w:val="00565E38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20A4B"/>
    <w:rsid w:val="0072197C"/>
    <w:rsid w:val="00721CEE"/>
    <w:rsid w:val="00721FF8"/>
    <w:rsid w:val="00726398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51065"/>
    <w:rsid w:val="00952756"/>
    <w:rsid w:val="009533B7"/>
    <w:rsid w:val="00954264"/>
    <w:rsid w:val="00954B0A"/>
    <w:rsid w:val="00962F9B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3410"/>
    <w:rsid w:val="00A46C75"/>
    <w:rsid w:val="00A57255"/>
    <w:rsid w:val="00A60995"/>
    <w:rsid w:val="00A6108A"/>
    <w:rsid w:val="00A70FAB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1C61"/>
    <w:rsid w:val="00B439C4"/>
    <w:rsid w:val="00B44397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2A83"/>
    <w:rsid w:val="00CB45FD"/>
    <w:rsid w:val="00CB493A"/>
    <w:rsid w:val="00CB5AAF"/>
    <w:rsid w:val="00CC2E90"/>
    <w:rsid w:val="00CD217B"/>
    <w:rsid w:val="00CD3832"/>
    <w:rsid w:val="00CD45A6"/>
    <w:rsid w:val="00CD691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6104F"/>
    <w:rsid w:val="00E65E42"/>
    <w:rsid w:val="00E726A3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272C"/>
    <w:rsid w:val="00EB3B97"/>
    <w:rsid w:val="00EC0291"/>
    <w:rsid w:val="00EC06EF"/>
    <w:rsid w:val="00EC45C8"/>
    <w:rsid w:val="00EC5DBD"/>
    <w:rsid w:val="00ED1BC1"/>
    <w:rsid w:val="00ED53B8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A1267"/>
    <w:rsid w:val="00FA38EF"/>
    <w:rsid w:val="00FB0DD2"/>
    <w:rsid w:val="00FB1DEB"/>
    <w:rsid w:val="00FB6E68"/>
    <w:rsid w:val="00FB7217"/>
    <w:rsid w:val="00FC6921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BDE52-AF36-42C7-BB4A-F721DC9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205</cp:revision>
  <cp:lastPrinted>2015-10-24T12:09:00Z</cp:lastPrinted>
  <dcterms:created xsi:type="dcterms:W3CDTF">2015-09-20T06:15:00Z</dcterms:created>
  <dcterms:modified xsi:type="dcterms:W3CDTF">2015-10-27T11:41:00Z</dcterms:modified>
</cp:coreProperties>
</file>